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A835" w14:textId="73493010" w:rsidR="00483BCF" w:rsidRDefault="00483BCF" w:rsidP="009A6D47">
      <w:pPr>
        <w:pStyle w:val="NameAddress"/>
        <w:rPr>
          <w:i/>
        </w:rPr>
      </w:pPr>
      <w:r w:rsidRPr="00503848">
        <w:rPr>
          <w:i/>
        </w:rPr>
        <w:t>Warszawa,</w:t>
      </w:r>
      <w:r w:rsidR="00CA7513">
        <w:rPr>
          <w:i/>
        </w:rPr>
        <w:t xml:space="preserve"> </w:t>
      </w:r>
      <w:r w:rsidRPr="00503848">
        <w:rPr>
          <w:i/>
        </w:rPr>
        <w:fldChar w:fldCharType="begin"/>
      </w:r>
      <w:r w:rsidRPr="00503848">
        <w:rPr>
          <w:i/>
        </w:rPr>
        <w:instrText xml:space="preserve"> DATE \@ "d MMMM yyyy" </w:instrText>
      </w:r>
      <w:r w:rsidRPr="00503848">
        <w:rPr>
          <w:i/>
        </w:rPr>
        <w:fldChar w:fldCharType="separate"/>
      </w:r>
      <w:r w:rsidR="00420CB9">
        <w:rPr>
          <w:i/>
          <w:noProof/>
        </w:rPr>
        <w:t>17 stycznia 2024</w:t>
      </w:r>
      <w:r w:rsidRPr="00503848">
        <w:rPr>
          <w:i/>
        </w:rPr>
        <w:fldChar w:fldCharType="end"/>
      </w:r>
    </w:p>
    <w:p w14:paraId="522949B0" w14:textId="77777777" w:rsidR="009A6D47" w:rsidRPr="009A6D47" w:rsidRDefault="009A6D47" w:rsidP="009A6D47">
      <w:pPr>
        <w:pStyle w:val="NameAddress"/>
        <w:rPr>
          <w:i/>
        </w:rPr>
      </w:pPr>
    </w:p>
    <w:p w14:paraId="485AE1DB" w14:textId="228C197E" w:rsidR="00483BCF" w:rsidRPr="009A6D47" w:rsidRDefault="00BE5035" w:rsidP="00483BCF">
      <w:pPr>
        <w:jc w:val="center"/>
        <w:rPr>
          <w:b/>
          <w:sz w:val="28"/>
          <w:szCs w:val="28"/>
        </w:rPr>
      </w:pPr>
      <w:r w:rsidRPr="009A6D47">
        <w:rPr>
          <w:b/>
          <w:sz w:val="28"/>
          <w:szCs w:val="28"/>
        </w:rPr>
        <w:t xml:space="preserve">Fabryka </w:t>
      </w:r>
      <w:proofErr w:type="spellStart"/>
      <w:r w:rsidRPr="009A6D47">
        <w:rPr>
          <w:b/>
          <w:sz w:val="28"/>
          <w:szCs w:val="28"/>
        </w:rPr>
        <w:t>Danone</w:t>
      </w:r>
      <w:proofErr w:type="spellEnd"/>
      <w:r w:rsidRPr="009A6D47">
        <w:rPr>
          <w:b/>
          <w:sz w:val="28"/>
          <w:szCs w:val="28"/>
        </w:rPr>
        <w:t xml:space="preserve"> w Bieruniu z nagrodą Lean </w:t>
      </w:r>
      <w:proofErr w:type="spellStart"/>
      <w:r w:rsidRPr="009A6D47">
        <w:rPr>
          <w:b/>
          <w:sz w:val="28"/>
          <w:szCs w:val="28"/>
        </w:rPr>
        <w:t>Diamonds</w:t>
      </w:r>
      <w:proofErr w:type="spellEnd"/>
      <w:r w:rsidRPr="009A6D47">
        <w:rPr>
          <w:b/>
          <w:sz w:val="28"/>
          <w:szCs w:val="28"/>
        </w:rPr>
        <w:t xml:space="preserve"> </w:t>
      </w:r>
      <w:proofErr w:type="spellStart"/>
      <w:r w:rsidRPr="009A6D47">
        <w:rPr>
          <w:b/>
          <w:sz w:val="28"/>
          <w:szCs w:val="28"/>
        </w:rPr>
        <w:t>Awards</w:t>
      </w:r>
      <w:proofErr w:type="spellEnd"/>
      <w:r w:rsidRPr="009A6D47">
        <w:rPr>
          <w:b/>
          <w:sz w:val="28"/>
          <w:szCs w:val="28"/>
        </w:rPr>
        <w:t>.</w:t>
      </w:r>
    </w:p>
    <w:p w14:paraId="619757E9" w14:textId="6FA859AB" w:rsidR="00483BCF" w:rsidRPr="009A6D47" w:rsidRDefault="00082EE5" w:rsidP="00483BCF">
      <w:pPr>
        <w:jc w:val="center"/>
        <w:rPr>
          <w:b/>
          <w:sz w:val="28"/>
          <w:szCs w:val="28"/>
        </w:rPr>
      </w:pPr>
      <w:r w:rsidRPr="009A6D47">
        <w:rPr>
          <w:sz w:val="28"/>
          <w:szCs w:val="28"/>
        </w:rPr>
        <w:t>Innowacje i proces cyfryzacji na światowym poziomie.</w:t>
      </w:r>
    </w:p>
    <w:p w14:paraId="5B5FD303" w14:textId="05C2D4DC" w:rsidR="00483BCF" w:rsidRPr="00CA7513" w:rsidRDefault="006C4D10" w:rsidP="00CA7513">
      <w:pPr>
        <w:jc w:val="both"/>
        <w:rPr>
          <w:b/>
        </w:rPr>
      </w:pPr>
      <w:r w:rsidRPr="006C4D10">
        <w:rPr>
          <w:b/>
        </w:rPr>
        <w:t xml:space="preserve">Fabryka serków i jogurtów </w:t>
      </w:r>
      <w:proofErr w:type="spellStart"/>
      <w:r w:rsidRPr="006C4D10">
        <w:rPr>
          <w:b/>
        </w:rPr>
        <w:t>Danone</w:t>
      </w:r>
      <w:proofErr w:type="spellEnd"/>
      <w:r w:rsidRPr="006C4D10">
        <w:rPr>
          <w:b/>
        </w:rPr>
        <w:t xml:space="preserve"> w Bieruniu otrzymała prestiżową, międzynarodową nagrodę Lean </w:t>
      </w:r>
      <w:proofErr w:type="spellStart"/>
      <w:r w:rsidRPr="006C4D10">
        <w:rPr>
          <w:b/>
        </w:rPr>
        <w:t>Diamonds</w:t>
      </w:r>
      <w:proofErr w:type="spellEnd"/>
      <w:r w:rsidRPr="006C4D10">
        <w:rPr>
          <w:b/>
        </w:rPr>
        <w:t xml:space="preserve"> </w:t>
      </w:r>
      <w:proofErr w:type="spellStart"/>
      <w:r w:rsidRPr="006C4D10">
        <w:rPr>
          <w:b/>
        </w:rPr>
        <w:t>Awards</w:t>
      </w:r>
      <w:proofErr w:type="spellEnd"/>
      <w:r w:rsidRPr="006C4D10">
        <w:rPr>
          <w:b/>
        </w:rPr>
        <w:t xml:space="preserve"> 2023 za wdrożenie nowoczesnych procesów produkcyjnych, w tym zaawansowanych rozwiązań cyfrowych. Bieruńska fabryka to wiodący ośrodek produkcyjny </w:t>
      </w:r>
      <w:proofErr w:type="spellStart"/>
      <w:r w:rsidRPr="006C4D10">
        <w:rPr>
          <w:b/>
        </w:rPr>
        <w:t>Danone</w:t>
      </w:r>
      <w:proofErr w:type="spellEnd"/>
      <w:r w:rsidRPr="006C4D10">
        <w:rPr>
          <w:b/>
        </w:rPr>
        <w:t xml:space="preserve"> w Europie, który</w:t>
      </w:r>
      <w:r w:rsidR="005A6403">
        <w:rPr>
          <w:b/>
        </w:rPr>
        <w:t xml:space="preserve"> </w:t>
      </w:r>
      <w:r w:rsidRPr="006C4D10">
        <w:rPr>
          <w:b/>
        </w:rPr>
        <w:t>przetwarza mleko z polskich gospodarstw, a powstające tu produkty trafiają na rynek krajowy i do przeszło dwudziestu innych krajów. Rozwój skali działania idzie w parze z działaniami na rzecz środowiska, lokalnej społeczności i</w:t>
      </w:r>
      <w:r w:rsidR="00C1475B">
        <w:rPr>
          <w:b/>
        </w:rPr>
        <w:t> </w:t>
      </w:r>
      <w:r w:rsidRPr="006C4D10">
        <w:rPr>
          <w:b/>
        </w:rPr>
        <w:t>regionu.</w:t>
      </w:r>
      <w:r w:rsidR="00483BCF" w:rsidRPr="006C4D10">
        <w:rPr>
          <w:b/>
        </w:rPr>
        <w:t xml:space="preserve"> </w:t>
      </w:r>
    </w:p>
    <w:p w14:paraId="062F08FD" w14:textId="75124B82" w:rsidR="00483BCF" w:rsidRPr="009A6D47" w:rsidRDefault="00B97772" w:rsidP="001104FA">
      <w:pPr>
        <w:spacing w:line="240" w:lineRule="auto"/>
        <w:contextualSpacing/>
        <w:jc w:val="both"/>
        <w:rPr>
          <w:rFonts w:asciiTheme="minorHAnsi" w:hAnsiTheme="minorHAnsi" w:cstheme="minorHAnsi"/>
          <w:szCs w:val="22"/>
          <w:lang w:eastAsia="en-US"/>
        </w:rPr>
      </w:pPr>
      <w:r w:rsidRPr="00B97772">
        <w:t xml:space="preserve">Konkurs Lean </w:t>
      </w:r>
      <w:proofErr w:type="spellStart"/>
      <w:r w:rsidRPr="00B97772">
        <w:t>Diamonds</w:t>
      </w:r>
      <w:proofErr w:type="spellEnd"/>
      <w:r w:rsidRPr="00B97772">
        <w:t xml:space="preserve"> </w:t>
      </w:r>
      <w:proofErr w:type="spellStart"/>
      <w:r w:rsidRPr="00B97772">
        <w:t>Awards</w:t>
      </w:r>
      <w:proofErr w:type="spellEnd"/>
      <w:r w:rsidRPr="00B97772">
        <w:t xml:space="preserve"> nagradza najciekawsze rozwiązania z zakresu</w:t>
      </w:r>
      <w:r w:rsidRPr="00C16A30">
        <w:rPr>
          <w:rFonts w:asciiTheme="minorHAnsi" w:hAnsiTheme="minorHAnsi" w:cstheme="minorHAnsi"/>
          <w:szCs w:val="22"/>
          <w:lang w:eastAsia="en-US"/>
        </w:rPr>
        <w:t xml:space="preserve"> </w:t>
      </w:r>
      <w:proofErr w:type="spellStart"/>
      <w:r w:rsidRPr="007B4FE9">
        <w:rPr>
          <w:rFonts w:asciiTheme="minorHAnsi" w:hAnsiTheme="minorHAnsi" w:cstheme="minorHAnsi"/>
          <w:i/>
          <w:iCs/>
          <w:szCs w:val="22"/>
          <w:lang w:eastAsia="en-US"/>
        </w:rPr>
        <w:t>lean</w:t>
      </w:r>
      <w:proofErr w:type="spellEnd"/>
      <w:r w:rsidRPr="007B4FE9">
        <w:rPr>
          <w:rFonts w:asciiTheme="minorHAnsi" w:hAnsiTheme="minorHAnsi" w:cstheme="minorHAnsi"/>
          <w:i/>
          <w:iCs/>
          <w:szCs w:val="22"/>
          <w:lang w:eastAsia="en-US"/>
        </w:rPr>
        <w:t xml:space="preserve"> </w:t>
      </w:r>
      <w:proofErr w:type="spellStart"/>
      <w:r w:rsidRPr="007B4FE9">
        <w:rPr>
          <w:rFonts w:asciiTheme="minorHAnsi" w:hAnsiTheme="minorHAnsi" w:cstheme="minorHAnsi"/>
          <w:i/>
          <w:iCs/>
          <w:szCs w:val="22"/>
          <w:lang w:eastAsia="en-US"/>
        </w:rPr>
        <w:t>manufacturing</w:t>
      </w:r>
      <w:proofErr w:type="spellEnd"/>
      <w:r w:rsidRPr="00C16A30">
        <w:rPr>
          <w:rFonts w:asciiTheme="minorHAnsi" w:hAnsiTheme="minorHAnsi" w:cstheme="minorHAnsi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Cs w:val="22"/>
          <w:lang w:eastAsia="en-US"/>
        </w:rPr>
        <w:t xml:space="preserve">– </w:t>
      </w:r>
      <w:r w:rsidRPr="00C16A30">
        <w:rPr>
          <w:rFonts w:asciiTheme="minorHAnsi" w:hAnsiTheme="minorHAnsi" w:cstheme="minorHAnsi"/>
          <w:szCs w:val="22"/>
          <w:lang w:eastAsia="en-US"/>
        </w:rPr>
        <w:t>czyli optymalizujących procesy w firmach</w:t>
      </w:r>
      <w:r>
        <w:rPr>
          <w:rFonts w:asciiTheme="minorHAnsi" w:hAnsiTheme="minorHAnsi" w:cstheme="minorHAnsi"/>
          <w:szCs w:val="22"/>
          <w:lang w:eastAsia="en-US"/>
        </w:rPr>
        <w:t xml:space="preserve">. W ostatniej edycji </w:t>
      </w:r>
      <w:r w:rsidRPr="00C16A30">
        <w:rPr>
          <w:rFonts w:asciiTheme="minorHAnsi" w:hAnsiTheme="minorHAnsi" w:cstheme="minorHAnsi"/>
          <w:szCs w:val="22"/>
          <w:lang w:eastAsia="en-US"/>
        </w:rPr>
        <w:t>zgło</w:t>
      </w:r>
      <w:r>
        <w:rPr>
          <w:rFonts w:asciiTheme="minorHAnsi" w:hAnsiTheme="minorHAnsi" w:cstheme="minorHAnsi"/>
          <w:szCs w:val="22"/>
          <w:lang w:eastAsia="en-US"/>
        </w:rPr>
        <w:t xml:space="preserve">szono rozwiązania wprowadzone w </w:t>
      </w:r>
      <w:r w:rsidRPr="00C16A30">
        <w:rPr>
          <w:rFonts w:asciiTheme="minorHAnsi" w:hAnsiTheme="minorHAnsi" w:cstheme="minorHAnsi"/>
          <w:szCs w:val="22"/>
          <w:lang w:eastAsia="en-US"/>
        </w:rPr>
        <w:t>70</w:t>
      </w:r>
      <w:r>
        <w:rPr>
          <w:rFonts w:asciiTheme="minorHAnsi" w:hAnsiTheme="minorHAnsi" w:cstheme="minorHAnsi"/>
          <w:szCs w:val="22"/>
          <w:lang w:eastAsia="en-US"/>
        </w:rPr>
        <w:t xml:space="preserve"> firmach</w:t>
      </w:r>
      <w:r w:rsidRPr="00C16A30">
        <w:rPr>
          <w:rFonts w:asciiTheme="minorHAnsi" w:hAnsiTheme="minorHAnsi" w:cstheme="minorHAnsi"/>
          <w:szCs w:val="22"/>
          <w:lang w:eastAsia="en-US"/>
        </w:rPr>
        <w:t xml:space="preserve"> z</w:t>
      </w:r>
      <w:r>
        <w:rPr>
          <w:rFonts w:asciiTheme="minorHAnsi" w:hAnsiTheme="minorHAnsi" w:cstheme="minorHAnsi"/>
          <w:szCs w:val="22"/>
          <w:lang w:eastAsia="en-US"/>
        </w:rPr>
        <w:t> </w:t>
      </w:r>
      <w:r w:rsidRPr="00C16A30">
        <w:rPr>
          <w:rFonts w:asciiTheme="minorHAnsi" w:hAnsiTheme="minorHAnsi" w:cstheme="minorHAnsi"/>
          <w:szCs w:val="22"/>
          <w:lang w:eastAsia="en-US"/>
        </w:rPr>
        <w:t>całego świata</w:t>
      </w:r>
      <w:r>
        <w:rPr>
          <w:rFonts w:asciiTheme="minorHAnsi" w:hAnsiTheme="minorHAnsi" w:cstheme="minorHAnsi"/>
          <w:szCs w:val="22"/>
          <w:lang w:eastAsia="en-US"/>
        </w:rPr>
        <w:t xml:space="preserve">. Do ścisłego finału zakwalifikowało się 12 organizacji </w:t>
      </w:r>
      <w:r w:rsidR="00A31F7F">
        <w:rPr>
          <w:rFonts w:asciiTheme="minorHAnsi" w:hAnsiTheme="minorHAnsi" w:cstheme="minorHAnsi"/>
          <w:szCs w:val="22"/>
          <w:lang w:eastAsia="en-US"/>
        </w:rPr>
        <w:t>–</w:t>
      </w:r>
      <w:r>
        <w:rPr>
          <w:rFonts w:asciiTheme="minorHAnsi" w:hAnsiTheme="minorHAnsi" w:cstheme="minorHAnsi"/>
          <w:szCs w:val="22"/>
          <w:lang w:eastAsia="en-US"/>
        </w:rPr>
        <w:t xml:space="preserve"> w tym zakład </w:t>
      </w:r>
      <w:r w:rsidRPr="00567348">
        <w:rPr>
          <w:rFonts w:asciiTheme="minorHAnsi" w:hAnsiTheme="minorHAnsi" w:cstheme="minorHAnsi"/>
          <w:szCs w:val="22"/>
          <w:lang w:eastAsia="en-US"/>
        </w:rPr>
        <w:t>produkcyjny</w:t>
      </w:r>
      <w:r>
        <w:rPr>
          <w:rFonts w:asciiTheme="minorHAnsi" w:hAnsiTheme="minorHAnsi" w:cstheme="minorHAnsi"/>
          <w:szCs w:val="22"/>
          <w:lang w:eastAsia="en-US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eastAsia="en-US"/>
        </w:rPr>
        <w:t>Danone</w:t>
      </w:r>
      <w:proofErr w:type="spellEnd"/>
      <w:r>
        <w:rPr>
          <w:rFonts w:asciiTheme="minorHAnsi" w:hAnsiTheme="minorHAnsi" w:cstheme="minorHAnsi"/>
          <w:szCs w:val="22"/>
          <w:lang w:eastAsia="en-US"/>
        </w:rPr>
        <w:t xml:space="preserve"> w</w:t>
      </w:r>
      <w:r w:rsidR="00C1475B">
        <w:rPr>
          <w:rFonts w:asciiTheme="minorHAnsi" w:hAnsiTheme="minorHAnsi" w:cstheme="minorHAnsi"/>
          <w:szCs w:val="22"/>
          <w:lang w:eastAsia="en-US"/>
        </w:rPr>
        <w:t> </w:t>
      </w:r>
      <w:r>
        <w:rPr>
          <w:rFonts w:asciiTheme="minorHAnsi" w:hAnsiTheme="minorHAnsi" w:cstheme="minorHAnsi"/>
          <w:szCs w:val="22"/>
          <w:lang w:eastAsia="en-US"/>
        </w:rPr>
        <w:t xml:space="preserve">Bieruniu, któremu przyznano nagrodę główną w kategorii </w:t>
      </w:r>
      <w:r w:rsidRPr="00AC7C16">
        <w:rPr>
          <w:rFonts w:asciiTheme="minorHAnsi" w:hAnsiTheme="minorHAnsi" w:cstheme="minorHAnsi"/>
          <w:i/>
          <w:iCs/>
          <w:szCs w:val="22"/>
          <w:lang w:eastAsia="en-US"/>
        </w:rPr>
        <w:t>Lean Digital</w:t>
      </w:r>
      <w:r>
        <w:rPr>
          <w:rFonts w:asciiTheme="minorHAnsi" w:hAnsiTheme="minorHAnsi" w:cstheme="minorHAnsi"/>
          <w:szCs w:val="22"/>
          <w:lang w:eastAsia="en-US"/>
        </w:rPr>
        <w:t>. Nagrodę wręczono podczas gali</w:t>
      </w:r>
      <w:r w:rsidRPr="006F1927">
        <w:rPr>
          <w:rFonts w:asciiTheme="minorHAnsi" w:hAnsiTheme="minorHAnsi" w:cstheme="minorHAnsi"/>
          <w:szCs w:val="22"/>
          <w:lang w:eastAsia="en-US"/>
        </w:rPr>
        <w:t>, która odbyła się w Mediolanie</w:t>
      </w:r>
      <w:r>
        <w:rPr>
          <w:rFonts w:asciiTheme="minorHAnsi" w:hAnsiTheme="minorHAnsi" w:cstheme="minorHAnsi"/>
          <w:szCs w:val="22"/>
          <w:lang w:eastAsia="en-US"/>
        </w:rPr>
        <w:t>.</w:t>
      </w:r>
      <w:r w:rsidRPr="006F1927">
        <w:rPr>
          <w:rFonts w:asciiTheme="minorHAnsi" w:hAnsiTheme="minorHAnsi" w:cstheme="minorHAnsi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Cs w:val="22"/>
          <w:lang w:eastAsia="en-US"/>
        </w:rPr>
        <w:t>Jury wzięło pod uwagę wykorzystanie rozwiązań cyfrowych w procesach wytwarzania, w tym m.in. w zakresie podnoszenia efektywności, rozwiązywania problemów, czy zarządzania komunikacją.</w:t>
      </w:r>
      <w:r w:rsidR="009A6D47">
        <w:rPr>
          <w:rFonts w:asciiTheme="minorHAnsi" w:hAnsiTheme="minorHAnsi" w:cstheme="minorHAnsi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Cs w:val="22"/>
          <w:lang w:eastAsia="en-US"/>
        </w:rPr>
        <w:t xml:space="preserve">– 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Nagroda Lean </w:t>
      </w:r>
      <w:proofErr w:type="spellStart"/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>Diamonds</w:t>
      </w:r>
      <w:proofErr w:type="spellEnd"/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</w:t>
      </w:r>
      <w:proofErr w:type="spellStart"/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>Awards</w:t>
      </w:r>
      <w:proofErr w:type="spellEnd"/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to ogromne wyróżnienie dla fabryki </w:t>
      </w:r>
      <w:proofErr w:type="spellStart"/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>Danone</w:t>
      </w:r>
      <w:proofErr w:type="spellEnd"/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w Bieruniu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 xml:space="preserve">, 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wyraz uznania dla 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>naszej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strategicznej wizji i dobrze zaprojektowanych procesów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 xml:space="preserve">. Jest to efekt 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>zaangażowani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>a całego zespołu fabryki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w</w:t>
      </w:r>
      <w:r w:rsidR="00183E6B">
        <w:rPr>
          <w:rFonts w:asciiTheme="minorHAnsi" w:hAnsiTheme="minorHAnsi" w:cstheme="minorHAnsi"/>
          <w:i/>
          <w:iCs/>
          <w:szCs w:val="22"/>
          <w:lang w:eastAsia="en-US"/>
        </w:rPr>
        <w:t> 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>rozwijanie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rozwiązań Lean i zapewnieni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>e</w:t>
      </w:r>
      <w:r w:rsidRPr="006D061C">
        <w:rPr>
          <w:rFonts w:asciiTheme="minorHAnsi" w:hAnsiTheme="minorHAnsi" w:cstheme="minorHAnsi"/>
          <w:i/>
          <w:iCs/>
          <w:szCs w:val="22"/>
          <w:lang w:eastAsia="en-US"/>
        </w:rPr>
        <w:t xml:space="preserve"> ciągłego doskonalenia</w:t>
      </w:r>
      <w:r>
        <w:rPr>
          <w:rFonts w:asciiTheme="minorHAnsi" w:hAnsiTheme="minorHAnsi" w:cstheme="minorHAnsi"/>
          <w:i/>
          <w:iCs/>
          <w:szCs w:val="22"/>
          <w:lang w:eastAsia="en-US"/>
        </w:rPr>
        <w:t>. To także duża motywacja do dalszej pracy</w:t>
      </w:r>
      <w:r>
        <w:rPr>
          <w:rFonts w:asciiTheme="minorHAnsi" w:hAnsiTheme="minorHAnsi" w:cstheme="minorHAnsi"/>
          <w:szCs w:val="22"/>
          <w:lang w:eastAsia="en-US"/>
        </w:rPr>
        <w:t xml:space="preserve"> – komentuje </w:t>
      </w:r>
      <w:r w:rsidRPr="00A10915">
        <w:rPr>
          <w:rFonts w:asciiTheme="minorHAnsi" w:hAnsiTheme="minorHAnsi" w:cstheme="minorHAnsi"/>
          <w:b/>
          <w:bCs/>
          <w:szCs w:val="22"/>
          <w:lang w:eastAsia="en-US"/>
        </w:rPr>
        <w:t>Robert Eliasz</w:t>
      </w:r>
      <w:r>
        <w:rPr>
          <w:rFonts w:asciiTheme="minorHAnsi" w:hAnsiTheme="minorHAnsi" w:cstheme="minorHAnsi"/>
          <w:szCs w:val="22"/>
          <w:lang w:eastAsia="en-US"/>
        </w:rPr>
        <w:t xml:space="preserve">, </w:t>
      </w:r>
      <w:r w:rsidRPr="0024178B">
        <w:rPr>
          <w:rFonts w:asciiTheme="minorHAnsi" w:hAnsiTheme="minorHAnsi" w:cstheme="minorHAnsi"/>
          <w:b/>
          <w:bCs/>
          <w:szCs w:val="22"/>
          <w:lang w:eastAsia="en-US"/>
        </w:rPr>
        <w:t xml:space="preserve">dyrektor zakładu produkcyjnego </w:t>
      </w:r>
      <w:proofErr w:type="spellStart"/>
      <w:r w:rsidRPr="0024178B">
        <w:rPr>
          <w:rFonts w:asciiTheme="minorHAnsi" w:hAnsiTheme="minorHAnsi" w:cstheme="minorHAnsi"/>
          <w:b/>
          <w:bCs/>
          <w:szCs w:val="22"/>
          <w:lang w:eastAsia="en-US"/>
        </w:rPr>
        <w:t>Danone</w:t>
      </w:r>
      <w:proofErr w:type="spellEnd"/>
      <w:r w:rsidRPr="0024178B">
        <w:rPr>
          <w:rFonts w:asciiTheme="minorHAnsi" w:hAnsiTheme="minorHAnsi" w:cstheme="minorHAnsi"/>
          <w:b/>
          <w:bCs/>
          <w:szCs w:val="22"/>
          <w:lang w:eastAsia="en-US"/>
        </w:rPr>
        <w:t xml:space="preserve"> w Bieruniu</w:t>
      </w:r>
      <w:r>
        <w:rPr>
          <w:rFonts w:asciiTheme="minorHAnsi" w:hAnsiTheme="minorHAnsi" w:cstheme="minorHAnsi"/>
          <w:szCs w:val="22"/>
          <w:lang w:eastAsia="en-US"/>
        </w:rPr>
        <w:t>.</w:t>
      </w:r>
    </w:p>
    <w:p w14:paraId="55787ECB" w14:textId="73EEB92A" w:rsidR="00483BCF" w:rsidRPr="00AD5EF8" w:rsidRDefault="00AD5EF8" w:rsidP="00483BCF">
      <w:pPr>
        <w:pStyle w:val="Nagwek1"/>
      </w:pPr>
      <w:r w:rsidRPr="00AD5EF8">
        <w:t>Cyfryzacja na najwyższym poziomie</w:t>
      </w:r>
    </w:p>
    <w:p w14:paraId="26FF40FC" w14:textId="27098503" w:rsidR="009F39B8" w:rsidRPr="009F39B8" w:rsidRDefault="009F39B8" w:rsidP="00CA7513">
      <w:pPr>
        <w:jc w:val="both"/>
      </w:pPr>
      <w:r w:rsidRPr="009F39B8">
        <w:t xml:space="preserve">Jakie innowacyjne rozwiązania stosowane w fabryce w Bieruniu zachwyciły zagranicznych ekspertów? Między innymi wspieranie codziennej pracy operatorów poprzez wykorzystanie rozwiązań cyfrowych. Przekłada się to na szybkość reakcji i zwiększenie bezpieczeństwa. Automatycznie generowane odczyty wskazują operatorowi miejsce wystąpienia ewentualnego problemu lub zwracają uwagę na ryzyko jego powstania. Technologia prześciga również oko ludzkie w wykrywaniu zatrzymań maszyn </w:t>
      </w:r>
      <w:r w:rsidR="0074204B">
        <w:rPr>
          <w:rFonts w:asciiTheme="minorHAnsi" w:hAnsiTheme="minorHAnsi" w:cstheme="minorHAnsi"/>
          <w:szCs w:val="22"/>
          <w:lang w:eastAsia="en-US"/>
        </w:rPr>
        <w:t>–</w:t>
      </w:r>
      <w:r w:rsidRPr="009F39B8">
        <w:t xml:space="preserve"> takie informacje są wyświetlane na monitorach w czasie rzeczywistym, a więc szybciej niż ktokolwiek byłby w stanie je zauważyć. – </w:t>
      </w:r>
      <w:r w:rsidRPr="000A0F4F">
        <w:rPr>
          <w:i/>
          <w:iCs/>
        </w:rPr>
        <w:t>Fabryka w Bieruniu posiada zaawansowane rozwiązania, ale też potencjał dalszego doskonalenia tych rozwiązań pod kątem ,,Przemysłu 4.0”, stąd wdrażanie kolejnych innowacji. Nieustannie dążymy do upraszczania procesów i przyniesienia jeszcze większej wartości dodanej, działając w duchu Lean i koncentrując się na ciągłym doskonaleniu</w:t>
      </w:r>
      <w:r w:rsidR="00291945">
        <w:t xml:space="preserve"> </w:t>
      </w:r>
      <w:r w:rsidRPr="009F39B8">
        <w:t xml:space="preserve">– podsumowuje </w:t>
      </w:r>
      <w:r w:rsidRPr="00D4615B">
        <w:rPr>
          <w:b/>
          <w:bCs/>
        </w:rPr>
        <w:t>Magdalena Soból</w:t>
      </w:r>
      <w:r w:rsidR="00BC5653">
        <w:rPr>
          <w:b/>
          <w:bCs/>
        </w:rPr>
        <w:t>,</w:t>
      </w:r>
      <w:r w:rsidRPr="00D4615B">
        <w:rPr>
          <w:b/>
          <w:bCs/>
        </w:rPr>
        <w:t xml:space="preserve"> kierownik ds. technologii cyfrowych w </w:t>
      </w:r>
      <w:proofErr w:type="spellStart"/>
      <w:r w:rsidRPr="00D4615B">
        <w:rPr>
          <w:b/>
          <w:bCs/>
        </w:rPr>
        <w:t>Danone</w:t>
      </w:r>
      <w:proofErr w:type="spellEnd"/>
      <w:r w:rsidRPr="009F39B8">
        <w:t xml:space="preserve">. </w:t>
      </w:r>
    </w:p>
    <w:p w14:paraId="0AA50405" w14:textId="296CD8E4" w:rsidR="00483BCF" w:rsidRDefault="009F39B8" w:rsidP="001104FA">
      <w:pPr>
        <w:jc w:val="both"/>
        <w:rPr>
          <w:b/>
          <w:sz w:val="20"/>
          <w:szCs w:val="20"/>
        </w:rPr>
      </w:pPr>
      <w:r w:rsidRPr="009F39B8">
        <w:t>Tego rodzaju rozwiązań wprowadzono wiele, a ciągłe rozszerzanie ich skali pozwala efektywniej zarządzać przepływem informacji, co przekłada się na szybkość reakcji i zwiększenie bezpieczeństwa na wszystkich etapach wytwarzania produktów mlecznych.</w:t>
      </w:r>
    </w:p>
    <w:p w14:paraId="7FD09974" w14:textId="0D958CB3" w:rsidR="00C75279" w:rsidRPr="00AD5EF8" w:rsidRDefault="00C021FA" w:rsidP="00C75279">
      <w:pPr>
        <w:pStyle w:val="Nagwek1"/>
      </w:pPr>
      <w:r w:rsidRPr="00C021FA">
        <w:t>Lokalne działania – globalny wpływ</w:t>
      </w:r>
    </w:p>
    <w:p w14:paraId="35C8BB98" w14:textId="7B2746A9" w:rsidR="002D68A9" w:rsidRDefault="002D68A9" w:rsidP="00E83E0F">
      <w:pPr>
        <w:jc w:val="both"/>
        <w:rPr>
          <w:rFonts w:asciiTheme="minorHAnsi" w:hAnsiTheme="minorHAnsi" w:cstheme="minorHAnsi"/>
          <w:color w:val="002060"/>
          <w:szCs w:val="22"/>
        </w:rPr>
      </w:pPr>
      <w:r w:rsidRPr="001313AF">
        <w:rPr>
          <w:rFonts w:asciiTheme="minorHAnsi" w:hAnsiTheme="minorHAnsi" w:cstheme="minorHAnsi"/>
          <w:color w:val="002060"/>
          <w:szCs w:val="22"/>
        </w:rPr>
        <w:t xml:space="preserve">Fabryka w Bieruniu to kluczowy ośrodek produkcyjny </w:t>
      </w:r>
      <w:proofErr w:type="spellStart"/>
      <w:r w:rsidRPr="001313AF">
        <w:rPr>
          <w:rFonts w:asciiTheme="minorHAnsi" w:hAnsiTheme="minorHAnsi" w:cstheme="minorHAnsi"/>
          <w:color w:val="002060"/>
          <w:szCs w:val="22"/>
        </w:rPr>
        <w:t>Danone</w:t>
      </w:r>
      <w:proofErr w:type="spellEnd"/>
      <w:r w:rsidRPr="001313AF">
        <w:rPr>
          <w:rFonts w:asciiTheme="minorHAnsi" w:hAnsiTheme="minorHAnsi" w:cstheme="minorHAnsi"/>
          <w:color w:val="002060"/>
          <w:szCs w:val="22"/>
        </w:rPr>
        <w:t xml:space="preserve"> w Europie</w:t>
      </w:r>
      <w:r>
        <w:rPr>
          <w:rFonts w:asciiTheme="minorHAnsi" w:hAnsiTheme="minorHAnsi" w:cstheme="minorHAnsi"/>
          <w:color w:val="002060"/>
          <w:szCs w:val="22"/>
        </w:rPr>
        <w:t xml:space="preserve">, przetwarza mleko pochodzące z polskich gospodarstw, a powstające tu </w:t>
      </w:r>
      <w:r>
        <w:rPr>
          <w:rFonts w:asciiTheme="minorHAnsi" w:hAnsiTheme="minorHAnsi" w:cstheme="minorHAnsi"/>
          <w:color w:val="002060"/>
          <w:szCs w:val="22"/>
          <w:shd w:val="clear" w:color="auto" w:fill="FFFFFF"/>
        </w:rPr>
        <w:t>p</w:t>
      </w:r>
      <w:r w:rsidRPr="001C68D7"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>rodukty trafiają nie tylko do polskich sklepów, ale</w:t>
      </w:r>
      <w:r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 xml:space="preserve"> również są</w:t>
      </w:r>
      <w:r w:rsidR="00FD4003"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 xml:space="preserve"> </w:t>
      </w:r>
      <w:r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>eksportowane</w:t>
      </w:r>
      <w:r w:rsidRPr="001C68D7"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 xml:space="preserve"> łącznie </w:t>
      </w:r>
      <w:r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lastRenderedPageBreak/>
        <w:t xml:space="preserve">do </w:t>
      </w:r>
      <w:r w:rsidRPr="001C68D7"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>ponad 20 krajów</w:t>
      </w:r>
      <w:r>
        <w:rPr>
          <w:rStyle w:val="Uwydatnienie"/>
          <w:rFonts w:asciiTheme="minorHAnsi" w:hAnsiTheme="minorHAnsi" w:cstheme="minorHAnsi"/>
          <w:i w:val="0"/>
          <w:iCs w:val="0"/>
          <w:color w:val="002060"/>
          <w:szCs w:val="22"/>
        </w:rPr>
        <w:t xml:space="preserve"> </w:t>
      </w:r>
      <w:r w:rsidR="00F74C7C">
        <w:rPr>
          <w:rFonts w:asciiTheme="minorHAnsi" w:hAnsiTheme="minorHAnsi" w:cstheme="minorHAnsi"/>
          <w:szCs w:val="22"/>
          <w:lang w:eastAsia="en-US"/>
        </w:rPr>
        <w:t>–</w:t>
      </w:r>
      <w:r w:rsidRPr="001C68D7">
        <w:rPr>
          <w:rStyle w:val="Uwydatnienie"/>
          <w:rFonts w:asciiTheme="minorHAnsi" w:hAnsiTheme="minorHAnsi" w:cstheme="minorHAnsi"/>
          <w:color w:val="002060"/>
          <w:szCs w:val="22"/>
        </w:rPr>
        <w:t> </w:t>
      </w:r>
      <w:r w:rsidRPr="001C68D7">
        <w:rPr>
          <w:rFonts w:asciiTheme="minorHAnsi" w:hAnsiTheme="minorHAnsi" w:cstheme="minorHAnsi"/>
          <w:color w:val="002060"/>
          <w:szCs w:val="22"/>
        </w:rPr>
        <w:t>w tym do Stanów Zjednoczonych</w:t>
      </w:r>
      <w:r>
        <w:rPr>
          <w:rFonts w:asciiTheme="minorHAnsi" w:hAnsiTheme="minorHAnsi" w:cstheme="minorHAnsi"/>
          <w:color w:val="002060"/>
          <w:szCs w:val="22"/>
        </w:rPr>
        <w:t xml:space="preserve">. Zakład to również znaczący pracodawca w regionie, angażujący się w działania społeczne. </w:t>
      </w:r>
    </w:p>
    <w:p w14:paraId="5DAA9F1D" w14:textId="1477804B" w:rsidR="00483BCF" w:rsidRPr="00891E76" w:rsidRDefault="002D68A9" w:rsidP="00E83E0F">
      <w:pPr>
        <w:spacing w:line="240" w:lineRule="auto"/>
        <w:jc w:val="both"/>
        <w:rPr>
          <w:rFonts w:asciiTheme="minorHAnsi" w:hAnsiTheme="minorHAnsi" w:cstheme="minorHAnsi"/>
          <w:color w:val="002060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2060"/>
          <w:szCs w:val="22"/>
        </w:rPr>
        <w:t xml:space="preserve">Fabryka jest ceniona </w:t>
      </w:r>
      <w:r w:rsidRPr="00097372">
        <w:rPr>
          <w:rFonts w:asciiTheme="minorHAnsi" w:hAnsiTheme="minorHAnsi" w:cstheme="minorHAnsi"/>
          <w:color w:val="002060"/>
          <w:szCs w:val="22"/>
        </w:rPr>
        <w:t>za</w:t>
      </w:r>
      <w:r w:rsidRPr="00097372">
        <w:rPr>
          <w:rFonts w:asciiTheme="minorHAnsi" w:hAnsiTheme="minorHAnsi" w:cstheme="minorHAnsi"/>
          <w:b/>
          <w:bCs/>
          <w:color w:val="002060"/>
          <w:szCs w:val="22"/>
        </w:rPr>
        <w:t xml:space="preserve"> </w:t>
      </w:r>
      <w:r w:rsidRPr="00C46E88">
        <w:rPr>
          <w:rStyle w:val="Pogrubienie"/>
          <w:rFonts w:asciiTheme="minorHAnsi" w:hAnsiTheme="minorHAnsi" w:cstheme="minorHAnsi"/>
          <w:b w:val="0"/>
          <w:color w:val="002060"/>
          <w:szCs w:val="22"/>
        </w:rPr>
        <w:t xml:space="preserve">innowacyjność i rozwiązania z zakresu ochrony środowiska, </w:t>
      </w:r>
      <w:r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</w:rPr>
        <w:t>m.in. za sprawnie funkcjonujący</w:t>
      </w:r>
      <w:r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  <w:shd w:val="clear" w:color="auto" w:fill="FFFFFF"/>
        </w:rPr>
        <w:t xml:space="preserve"> system zarządzania środowiskowego ISO 14001, wysokie wskaźniki odzysku i recyklingu odpadów </w:t>
      </w:r>
      <w:r w:rsidRPr="00C46E88">
        <w:rPr>
          <w:rFonts w:asciiTheme="minorHAnsi" w:hAnsiTheme="minorHAnsi" w:cstheme="minorHAnsi"/>
          <w:color w:val="002060"/>
          <w:szCs w:val="22"/>
          <w:lang w:eastAsia="pl-PL"/>
        </w:rPr>
        <w:t>–</w:t>
      </w:r>
      <w:r w:rsidRPr="00404813">
        <w:rPr>
          <w:rStyle w:val="Pogrubienie"/>
          <w:rFonts w:asciiTheme="minorHAnsi" w:hAnsiTheme="minorHAnsi" w:cstheme="minorHAnsi"/>
          <w:color w:val="002060"/>
          <w:szCs w:val="22"/>
          <w:shd w:val="clear" w:color="auto" w:fill="FFFFFF"/>
        </w:rPr>
        <w:t xml:space="preserve"> </w:t>
      </w:r>
      <w:r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</w:rPr>
        <w:t xml:space="preserve">aż 100% odpadów </w:t>
      </w:r>
      <w:r w:rsidR="001B5CF9"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</w:rPr>
        <w:t>żywnościowych</w:t>
      </w:r>
      <w:r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</w:rPr>
        <w:t xml:space="preserve"> generowanych w fabryce w Bieruniu trafia do recyklingu lub odzysku. Zaś energia elektryczna, z jakiej korzysta fabryka w 100% pochodzi ze źródeł odnawialnych</w:t>
      </w:r>
      <w:r w:rsidRPr="00097372">
        <w:rPr>
          <w:rStyle w:val="Odwoanieprzypisudolnego"/>
          <w:rFonts w:asciiTheme="minorHAnsi" w:hAnsiTheme="minorHAnsi" w:cstheme="minorHAnsi"/>
          <w:b/>
          <w:bCs/>
          <w:color w:val="002060"/>
          <w:szCs w:val="22"/>
          <w:shd w:val="clear" w:color="auto" w:fill="FFFFFF"/>
        </w:rPr>
        <w:footnoteReference w:id="2"/>
      </w:r>
      <w:r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  <w:shd w:val="clear" w:color="auto" w:fill="FFFFFF"/>
        </w:rPr>
        <w:t xml:space="preserve">. W 2019 roku zakład otrzymał tytuł Fabryki Roku, a w listopadzie 2023 r., został uhonorowany przez Burmistrza Miasta Bierunia nagrodą </w:t>
      </w:r>
      <w:r w:rsidRPr="00097372">
        <w:rPr>
          <w:rStyle w:val="Pogrubienie"/>
          <w:rFonts w:asciiTheme="minorHAnsi" w:hAnsiTheme="minorHAnsi" w:cstheme="minorHAnsi"/>
          <w:b w:val="0"/>
          <w:bCs w:val="0"/>
          <w:i/>
          <w:iCs/>
          <w:color w:val="002060"/>
          <w:szCs w:val="22"/>
          <w:shd w:val="clear" w:color="auto" w:fill="FFFFFF"/>
        </w:rPr>
        <w:t>Bieruńskiego</w:t>
      </w:r>
      <w:r w:rsidRPr="00097372">
        <w:rPr>
          <w:rStyle w:val="Pogrubienie"/>
          <w:rFonts w:asciiTheme="minorHAnsi" w:hAnsiTheme="minorHAnsi" w:cstheme="minorHAnsi"/>
          <w:b w:val="0"/>
          <w:bCs w:val="0"/>
          <w:color w:val="002060"/>
          <w:szCs w:val="22"/>
          <w:shd w:val="clear" w:color="auto" w:fill="FFFFFF"/>
        </w:rPr>
        <w:t xml:space="preserve"> </w:t>
      </w:r>
      <w:proofErr w:type="spellStart"/>
      <w:r w:rsidRPr="00097372">
        <w:rPr>
          <w:rStyle w:val="Pogrubienie"/>
          <w:rFonts w:asciiTheme="minorHAnsi" w:hAnsiTheme="minorHAnsi" w:cstheme="minorHAnsi"/>
          <w:b w:val="0"/>
          <w:bCs w:val="0"/>
          <w:i/>
          <w:iCs/>
          <w:color w:val="002060"/>
          <w:szCs w:val="22"/>
          <w:shd w:val="clear" w:color="auto" w:fill="FFFFFF"/>
        </w:rPr>
        <w:t>Utopca</w:t>
      </w:r>
      <w:proofErr w:type="spellEnd"/>
      <w:r>
        <w:rPr>
          <w:rStyle w:val="Pogrubienie"/>
          <w:rFonts w:asciiTheme="minorHAnsi" w:hAnsiTheme="minorHAnsi" w:cstheme="minorHAnsi"/>
          <w:color w:val="002060"/>
          <w:szCs w:val="22"/>
          <w:shd w:val="clear" w:color="auto" w:fill="FFFFFF"/>
        </w:rPr>
        <w:t xml:space="preserve"> </w:t>
      </w:r>
      <w:r w:rsidRPr="00FA02B6">
        <w:rPr>
          <w:rFonts w:asciiTheme="minorHAnsi" w:hAnsiTheme="minorHAnsi" w:cstheme="minorHAnsi"/>
          <w:szCs w:val="22"/>
          <w:lang w:eastAsia="en-US"/>
        </w:rPr>
        <w:t xml:space="preserve">w kategorii </w:t>
      </w:r>
      <w:r w:rsidRPr="00AC7C16">
        <w:rPr>
          <w:rFonts w:asciiTheme="minorHAnsi" w:hAnsiTheme="minorHAnsi" w:cstheme="minorHAnsi"/>
          <w:i/>
          <w:iCs/>
          <w:szCs w:val="22"/>
          <w:lang w:eastAsia="en-US"/>
        </w:rPr>
        <w:t>społeczna odpowiedzialność biznesu</w:t>
      </w:r>
      <w:r w:rsidRPr="00FC7061">
        <w:rPr>
          <w:rFonts w:asciiTheme="minorHAnsi" w:hAnsiTheme="minorHAnsi" w:cstheme="minorHAnsi"/>
          <w:szCs w:val="22"/>
          <w:lang w:eastAsia="en-US"/>
        </w:rPr>
        <w:t xml:space="preserve"> </w:t>
      </w:r>
      <w:r w:rsidRPr="00FA02B6">
        <w:rPr>
          <w:rFonts w:asciiTheme="minorHAnsi" w:hAnsiTheme="minorHAnsi" w:cstheme="minorHAnsi"/>
          <w:szCs w:val="22"/>
          <w:lang w:eastAsia="en-US"/>
        </w:rPr>
        <w:t>za szczególne osiągnięcia na rzecz lokalnej społeczności.</w:t>
      </w:r>
      <w:r>
        <w:rPr>
          <w:rFonts w:asciiTheme="minorHAnsi" w:hAnsiTheme="minorHAnsi" w:cstheme="minorHAnsi"/>
          <w:b/>
          <w:bCs/>
          <w:szCs w:val="22"/>
          <w:lang w:eastAsia="en-US"/>
        </w:rPr>
        <w:t xml:space="preserve"> </w:t>
      </w:r>
    </w:p>
    <w:p w14:paraId="1473E5E5" w14:textId="1FF853CA" w:rsidR="00931C7C" w:rsidRPr="008043E6" w:rsidRDefault="00931C7C" w:rsidP="00931C7C"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KONTAKT PRASOWY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: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Pr="00010A91">
        <w:rPr>
          <w:rFonts w:eastAsia="Calibri" w:cs="Calibri"/>
          <w:color w:val="002060"/>
          <w:sz w:val="18"/>
          <w:szCs w:val="18"/>
        </w:rPr>
        <w:t>Katarzyna Owsianko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Pr="00010A91">
        <w:rPr>
          <w:rFonts w:eastAsia="Calibri" w:cs="Calibri"/>
          <w:color w:val="002060"/>
          <w:sz w:val="18"/>
          <w:szCs w:val="18"/>
        </w:rPr>
        <w:t>Starsza Kierownik ds. Komunikacji Zewnętrznej, grupa spółek DANONE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Pr="00010A91">
        <w:rPr>
          <w:rFonts w:eastAsia="Calibri" w:cs="Calibri"/>
          <w:color w:val="002060"/>
          <w:sz w:val="18"/>
          <w:szCs w:val="18"/>
          <w:u w:val="single"/>
        </w:rPr>
        <w:t>katarzyna.owsianko@danone.com</w:t>
      </w:r>
      <w:r w:rsidRPr="00010A91">
        <w:rPr>
          <w:rFonts w:eastAsia="Calibri" w:cs="Calibri"/>
          <w:color w:val="002060"/>
          <w:sz w:val="18"/>
          <w:szCs w:val="18"/>
        </w:rPr>
        <w:t>, tel. 666 048</w:t>
      </w:r>
      <w:r>
        <w:rPr>
          <w:rFonts w:eastAsia="Calibri" w:cs="Calibri"/>
          <w:color w:val="002060"/>
          <w:sz w:val="18"/>
          <w:szCs w:val="18"/>
        </w:rPr>
        <w:t> </w:t>
      </w:r>
      <w:r w:rsidRPr="00010A91">
        <w:rPr>
          <w:rFonts w:eastAsia="Calibri" w:cs="Calibri"/>
          <w:color w:val="002060"/>
          <w:sz w:val="18"/>
          <w:szCs w:val="18"/>
        </w:rPr>
        <w:t>940</w:t>
      </w:r>
    </w:p>
    <w:p w14:paraId="683B7A99" w14:textId="5F257AAC" w:rsidR="00483BCF" w:rsidRDefault="00483BCF" w:rsidP="00483BCF">
      <w:pPr>
        <w:spacing w:line="240" w:lineRule="auto"/>
        <w:jc w:val="both"/>
        <w:rPr>
          <w:rFonts w:asciiTheme="minorHAnsi" w:hAnsiTheme="minorHAnsi" w:cstheme="minorHAnsi"/>
          <w:b/>
          <w:bCs/>
          <w:color w:val="002060"/>
          <w:sz w:val="18"/>
          <w:szCs w:val="18"/>
        </w:rPr>
      </w:pPr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 xml:space="preserve">O </w:t>
      </w:r>
      <w:r w:rsidR="00931C7C">
        <w:rPr>
          <w:rFonts w:asciiTheme="minorHAnsi" w:hAnsiTheme="minorHAnsi" w:cstheme="minorHAnsi"/>
          <w:b/>
          <w:bCs/>
          <w:color w:val="002060"/>
          <w:sz w:val="18"/>
          <w:szCs w:val="18"/>
        </w:rPr>
        <w:t xml:space="preserve">spółce </w:t>
      </w:r>
      <w:proofErr w:type="spellStart"/>
      <w:r w:rsidR="00931C7C">
        <w:rPr>
          <w:rFonts w:asciiTheme="minorHAnsi" w:hAnsiTheme="minorHAnsi" w:cstheme="minorHAnsi"/>
          <w:b/>
          <w:bCs/>
          <w:color w:val="002060"/>
          <w:sz w:val="18"/>
          <w:szCs w:val="18"/>
        </w:rPr>
        <w:t>Danone</w:t>
      </w:r>
      <w:proofErr w:type="spellEnd"/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>:</w:t>
      </w:r>
    </w:p>
    <w:p w14:paraId="4EF7F13C" w14:textId="77777777" w:rsidR="00931C7C" w:rsidRDefault="00931C7C" w:rsidP="00931C7C">
      <w:pPr>
        <w:jc w:val="both"/>
        <w:rPr>
          <w:rFonts w:cstheme="minorHAnsi"/>
          <w:color w:val="002060"/>
          <w:sz w:val="18"/>
          <w:szCs w:val="18"/>
        </w:rPr>
      </w:pP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to lider w tworzeniu wysokiej jakości, smacznych i wartościowych produktów mlecznych oraz produktów pochodzenia roślinnego</w:t>
      </w:r>
      <w:r w:rsidRPr="003D778E">
        <w:rPr>
          <w:rStyle w:val="Odwoanieprzypisudolnego"/>
          <w:rFonts w:eastAsiaTheme="minorHAnsi" w:cstheme="minorHAnsi"/>
          <w:color w:val="002060"/>
        </w:rPr>
        <w:footnoteReference w:id="3"/>
      </w:r>
      <w:r>
        <w:rPr>
          <w:sz w:val="18"/>
          <w:szCs w:val="18"/>
        </w:rPr>
        <w:t xml:space="preserve">. </w:t>
      </w:r>
      <w:r w:rsidRPr="00AE2263">
        <w:rPr>
          <w:rFonts w:cstheme="minorHAnsi"/>
          <w:color w:val="002060"/>
          <w:sz w:val="18"/>
          <w:szCs w:val="18"/>
        </w:rPr>
        <w:t xml:space="preserve">Do ich produkcji wykorzystuje </w:t>
      </w:r>
      <w:r>
        <w:rPr>
          <w:rFonts w:cstheme="minorHAnsi"/>
          <w:color w:val="002060"/>
          <w:sz w:val="18"/>
          <w:szCs w:val="18"/>
        </w:rPr>
        <w:t>starannie wyselekcjonowane</w:t>
      </w:r>
      <w:r w:rsidRPr="00AE2263">
        <w:rPr>
          <w:rFonts w:cstheme="minorHAnsi"/>
          <w:color w:val="002060"/>
          <w:sz w:val="18"/>
          <w:szCs w:val="18"/>
        </w:rPr>
        <w:t xml:space="preserve"> surowce, ekspercką wiedzę i wieloletnie doświadczenie.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>Dostrzegając zmieniające się potrzeby i preferencje konsumentów, firma nieustannie rozwija swoją ofertę.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 xml:space="preserve">Wszystko po to, by ułatwić dokonywanie lepszych wyborów żywieniowych każdego dnia. W ofercie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znajduje się bogaty wybór jogurtów i serków</w:t>
      </w:r>
      <w:r>
        <w:rPr>
          <w:rFonts w:cstheme="minorHAnsi"/>
          <w:color w:val="002060"/>
          <w:sz w:val="18"/>
          <w:szCs w:val="18"/>
        </w:rPr>
        <w:t>, deserów mlecznych oraz produktów funkcjonalnych</w:t>
      </w:r>
      <w:r w:rsidRPr="00AE2263">
        <w:rPr>
          <w:rFonts w:cstheme="minorHAnsi"/>
          <w:color w:val="002060"/>
          <w:sz w:val="18"/>
          <w:szCs w:val="18"/>
        </w:rPr>
        <w:t xml:space="preserve"> takich marek, jak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Activia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, </w:t>
      </w:r>
      <w:proofErr w:type="spellStart"/>
      <w:r>
        <w:rPr>
          <w:rFonts w:cstheme="minorHAnsi"/>
          <w:color w:val="002060"/>
          <w:sz w:val="18"/>
          <w:szCs w:val="18"/>
        </w:rPr>
        <w:t>Actimel</w:t>
      </w:r>
      <w:proofErr w:type="spellEnd"/>
      <w:r>
        <w:rPr>
          <w:rFonts w:cstheme="minorHAnsi"/>
          <w:color w:val="002060"/>
          <w:sz w:val="18"/>
          <w:szCs w:val="18"/>
        </w:rPr>
        <w:t xml:space="preserve">, </w:t>
      </w:r>
      <w:r w:rsidRPr="00AE2263">
        <w:rPr>
          <w:rFonts w:cstheme="minorHAnsi"/>
          <w:color w:val="002060"/>
          <w:sz w:val="18"/>
          <w:szCs w:val="18"/>
        </w:rPr>
        <w:t xml:space="preserve">Danio,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Danonki</w:t>
      </w:r>
      <w:proofErr w:type="spellEnd"/>
      <w:r>
        <w:rPr>
          <w:rFonts w:cstheme="minorHAnsi"/>
          <w:color w:val="002060"/>
          <w:sz w:val="18"/>
          <w:szCs w:val="18"/>
        </w:rPr>
        <w:t xml:space="preserve">,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Fantasia</w:t>
      </w:r>
      <w:proofErr w:type="spellEnd"/>
      <w:r>
        <w:rPr>
          <w:rFonts w:cstheme="minorHAnsi"/>
          <w:color w:val="002060"/>
          <w:sz w:val="18"/>
          <w:szCs w:val="18"/>
        </w:rPr>
        <w:t xml:space="preserve"> czy Gratka</w:t>
      </w:r>
      <w:r w:rsidRPr="00AE2263">
        <w:rPr>
          <w:rFonts w:cstheme="minorHAnsi"/>
          <w:color w:val="002060"/>
          <w:sz w:val="18"/>
          <w:szCs w:val="18"/>
        </w:rPr>
        <w:t xml:space="preserve">, a także </w:t>
      </w:r>
      <w:r>
        <w:rPr>
          <w:rFonts w:cstheme="minorHAnsi"/>
          <w:color w:val="002060"/>
          <w:sz w:val="18"/>
          <w:szCs w:val="18"/>
        </w:rPr>
        <w:t xml:space="preserve">linia produktów </w:t>
      </w:r>
      <w:r w:rsidRPr="00AE2263">
        <w:rPr>
          <w:rFonts w:cstheme="minorHAnsi"/>
          <w:color w:val="002060"/>
          <w:sz w:val="18"/>
          <w:szCs w:val="18"/>
        </w:rPr>
        <w:t>naturaln</w:t>
      </w:r>
      <w:r>
        <w:rPr>
          <w:rFonts w:cstheme="minorHAnsi"/>
          <w:color w:val="002060"/>
          <w:sz w:val="18"/>
          <w:szCs w:val="18"/>
        </w:rPr>
        <w:t>ych</w:t>
      </w:r>
      <w:r w:rsidRPr="00AE2263">
        <w:rPr>
          <w:rFonts w:cstheme="minorHAnsi"/>
          <w:color w:val="002060"/>
          <w:sz w:val="18"/>
          <w:szCs w:val="18"/>
        </w:rPr>
        <w:t xml:space="preserve"> o prostym składzie, taki</w:t>
      </w:r>
      <w:r>
        <w:rPr>
          <w:rFonts w:cstheme="minorHAnsi"/>
          <w:color w:val="002060"/>
          <w:sz w:val="18"/>
          <w:szCs w:val="18"/>
        </w:rPr>
        <w:t>ch</w:t>
      </w:r>
      <w:r w:rsidRPr="00AE2263">
        <w:rPr>
          <w:rFonts w:cstheme="minorHAnsi"/>
          <w:color w:val="002060"/>
          <w:sz w:val="18"/>
          <w:szCs w:val="18"/>
        </w:rPr>
        <w:t xml:space="preserve"> jak jogurt naturalny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>
        <w:rPr>
          <w:rFonts w:cstheme="minorHAnsi"/>
          <w:color w:val="002060"/>
          <w:sz w:val="18"/>
          <w:szCs w:val="18"/>
        </w:rPr>
        <w:t xml:space="preserve"> czy </w:t>
      </w:r>
      <w:r w:rsidRPr="00AE2263">
        <w:rPr>
          <w:rFonts w:cstheme="minorHAnsi"/>
          <w:color w:val="002060"/>
          <w:sz w:val="18"/>
          <w:szCs w:val="18"/>
        </w:rPr>
        <w:t>kefir</w:t>
      </w:r>
      <w:r>
        <w:rPr>
          <w:rFonts w:cstheme="minorHAnsi"/>
          <w:color w:val="002060"/>
          <w:sz w:val="18"/>
          <w:szCs w:val="18"/>
        </w:rPr>
        <w:t>.</w:t>
      </w:r>
      <w:r w:rsidRPr="00AE2263">
        <w:rPr>
          <w:rFonts w:cstheme="minorHAnsi"/>
          <w:color w:val="002060"/>
          <w:sz w:val="18"/>
          <w:szCs w:val="18"/>
        </w:rPr>
        <w:t xml:space="preserve"> W portfolio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</w:t>
      </w:r>
      <w:r>
        <w:rPr>
          <w:rFonts w:cstheme="minorHAnsi"/>
          <w:color w:val="002060"/>
          <w:sz w:val="18"/>
          <w:szCs w:val="18"/>
        </w:rPr>
        <w:t>obecna jest również</w:t>
      </w:r>
      <w:r w:rsidRPr="00AE2263">
        <w:rPr>
          <w:rFonts w:cstheme="minorHAnsi"/>
          <w:color w:val="002060"/>
          <w:sz w:val="18"/>
          <w:szCs w:val="18"/>
        </w:rPr>
        <w:t xml:space="preserve"> marka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Alpro</w:t>
      </w:r>
      <w:proofErr w:type="spellEnd"/>
      <w:r w:rsidRPr="00AE2263">
        <w:rPr>
          <w:rFonts w:cstheme="minorHAnsi"/>
          <w:color w:val="002060"/>
          <w:sz w:val="18"/>
          <w:szCs w:val="18"/>
        </w:rPr>
        <w:t>, oferująca szeroki wybór produktów pochodzenia roślinnego.</w:t>
      </w:r>
    </w:p>
    <w:p w14:paraId="51012856" w14:textId="107F3D05" w:rsidR="00931C7C" w:rsidRPr="00AE2263" w:rsidRDefault="00931C7C" w:rsidP="00931C7C">
      <w:pPr>
        <w:jc w:val="both"/>
        <w:rPr>
          <w:rFonts w:cstheme="minorHAnsi"/>
          <w:color w:val="002060"/>
          <w:sz w:val="18"/>
          <w:szCs w:val="18"/>
        </w:rPr>
      </w:pPr>
      <w:r w:rsidRPr="00AE2263">
        <w:rPr>
          <w:rFonts w:cstheme="minorHAnsi"/>
          <w:color w:val="002060"/>
          <w:sz w:val="18"/>
          <w:szCs w:val="18"/>
        </w:rPr>
        <w:t xml:space="preserve">Pierwsze produkty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pojawiły się w Polsce w 1991 roku. Dziś firma zatrudnia ponad 1 </w:t>
      </w:r>
      <w:r>
        <w:rPr>
          <w:rFonts w:cstheme="minorHAnsi"/>
          <w:color w:val="002060"/>
          <w:sz w:val="18"/>
          <w:szCs w:val="18"/>
        </w:rPr>
        <w:t>5</w:t>
      </w:r>
      <w:r w:rsidRPr="00AE2263">
        <w:rPr>
          <w:rFonts w:cstheme="minorHAnsi"/>
          <w:color w:val="002060"/>
          <w:sz w:val="18"/>
          <w:szCs w:val="18"/>
        </w:rPr>
        <w:t xml:space="preserve">00 pracowników, a jej serce znajduje </w:t>
      </w:r>
      <w:r>
        <w:rPr>
          <w:rFonts w:cstheme="minorHAnsi"/>
          <w:color w:val="002060"/>
          <w:sz w:val="18"/>
          <w:szCs w:val="18"/>
        </w:rPr>
        <w:br/>
      </w:r>
      <w:r w:rsidRPr="00AE2263">
        <w:rPr>
          <w:rFonts w:cstheme="minorHAnsi"/>
          <w:color w:val="002060"/>
          <w:sz w:val="18"/>
          <w:szCs w:val="18"/>
        </w:rPr>
        <w:t xml:space="preserve">się w </w:t>
      </w:r>
      <w:r>
        <w:rPr>
          <w:rFonts w:cstheme="minorHAnsi"/>
          <w:color w:val="002060"/>
          <w:sz w:val="18"/>
          <w:szCs w:val="18"/>
        </w:rPr>
        <w:t xml:space="preserve">zakładzie produkcyjnym w </w:t>
      </w:r>
      <w:r w:rsidRPr="00AE2263">
        <w:rPr>
          <w:rFonts w:cstheme="minorHAnsi"/>
          <w:color w:val="002060"/>
          <w:sz w:val="18"/>
          <w:szCs w:val="18"/>
        </w:rPr>
        <w:t xml:space="preserve">Bieruniu. To tam </w:t>
      </w:r>
      <w:r>
        <w:rPr>
          <w:rFonts w:cstheme="minorHAnsi"/>
          <w:color w:val="002060"/>
          <w:sz w:val="18"/>
          <w:szCs w:val="18"/>
        </w:rPr>
        <w:t>w</w:t>
      </w:r>
      <w:r w:rsidRPr="00AE2263">
        <w:rPr>
          <w:rFonts w:cstheme="minorHAnsi"/>
          <w:color w:val="002060"/>
          <w:sz w:val="18"/>
          <w:szCs w:val="18"/>
        </w:rPr>
        <w:t xml:space="preserve">ywarzane </w:t>
      </w:r>
      <w:r>
        <w:rPr>
          <w:rFonts w:cstheme="minorHAnsi"/>
          <w:color w:val="002060"/>
          <w:sz w:val="18"/>
          <w:szCs w:val="18"/>
        </w:rPr>
        <w:t>są</w:t>
      </w:r>
      <w:r w:rsidRPr="00AE2263">
        <w:rPr>
          <w:rFonts w:cstheme="minorHAnsi"/>
          <w:color w:val="002060"/>
          <w:sz w:val="18"/>
          <w:szCs w:val="18"/>
        </w:rPr>
        <w:t xml:space="preserve"> jogurty i serki </w:t>
      </w:r>
      <w:r>
        <w:rPr>
          <w:rFonts w:cstheme="minorHAnsi"/>
          <w:color w:val="002060"/>
          <w:sz w:val="18"/>
          <w:szCs w:val="18"/>
        </w:rPr>
        <w:t xml:space="preserve">, które trafiają na krajowy rynek oraz </w:t>
      </w:r>
      <w:r>
        <w:rPr>
          <w:rFonts w:cstheme="minorHAnsi"/>
          <w:color w:val="002060"/>
          <w:sz w:val="18"/>
          <w:szCs w:val="18"/>
        </w:rPr>
        <w:br/>
      </w:r>
      <w:r w:rsidRPr="00AE2263">
        <w:rPr>
          <w:rFonts w:cstheme="minorHAnsi"/>
          <w:color w:val="002060"/>
          <w:sz w:val="18"/>
          <w:szCs w:val="18"/>
        </w:rPr>
        <w:t xml:space="preserve">do ponad 20 </w:t>
      </w:r>
      <w:r>
        <w:rPr>
          <w:rFonts w:cstheme="minorHAnsi"/>
          <w:color w:val="002060"/>
          <w:sz w:val="18"/>
          <w:szCs w:val="18"/>
        </w:rPr>
        <w:t xml:space="preserve">innych </w:t>
      </w:r>
      <w:r w:rsidRPr="00AE2263">
        <w:rPr>
          <w:rFonts w:cstheme="minorHAnsi"/>
          <w:color w:val="002060"/>
          <w:sz w:val="18"/>
          <w:szCs w:val="18"/>
        </w:rPr>
        <w:t>krajów</w:t>
      </w:r>
      <w:r>
        <w:rPr>
          <w:rFonts w:cstheme="minorHAnsi"/>
          <w:color w:val="002060"/>
          <w:sz w:val="18"/>
          <w:szCs w:val="18"/>
        </w:rPr>
        <w:t xml:space="preserve"> w Europie oraz do </w:t>
      </w:r>
      <w:r w:rsidRPr="00AE2263">
        <w:rPr>
          <w:rFonts w:cstheme="minorHAnsi"/>
          <w:color w:val="002060"/>
          <w:sz w:val="18"/>
          <w:szCs w:val="18"/>
        </w:rPr>
        <w:t xml:space="preserve">Stanów Zjednoczonych. </w:t>
      </w:r>
    </w:p>
    <w:p w14:paraId="4CDB2B54" w14:textId="4781833B" w:rsidR="00483BCF" w:rsidRPr="00804D9F" w:rsidRDefault="00931C7C" w:rsidP="00931C7C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bCs/>
          <w:color w:val="002060"/>
          <w:sz w:val="16"/>
          <w:szCs w:val="16"/>
          <w:shd w:val="clear" w:color="auto" w:fill="FFFFFF"/>
        </w:rPr>
      </w:pPr>
      <w:proofErr w:type="spellStart"/>
      <w:r w:rsidRPr="005D285F">
        <w:rPr>
          <w:rFonts w:cstheme="minorHAnsi"/>
          <w:color w:val="002060"/>
          <w:sz w:val="18"/>
        </w:rPr>
        <w:t>Danone</w:t>
      </w:r>
      <w:proofErr w:type="spellEnd"/>
      <w:r>
        <w:rPr>
          <w:rFonts w:cstheme="minorHAnsi"/>
          <w:color w:val="002060"/>
          <w:sz w:val="18"/>
        </w:rPr>
        <w:t xml:space="preserve"> jest częścią</w:t>
      </w:r>
      <w:r w:rsidRPr="00351202">
        <w:rPr>
          <w:rFonts w:cstheme="minorHAnsi"/>
          <w:color w:val="002060"/>
          <w:sz w:val="18"/>
        </w:rPr>
        <w:t xml:space="preserve"> </w:t>
      </w:r>
      <w:r w:rsidRPr="00351202">
        <w:rPr>
          <w:rFonts w:cstheme="minorHAnsi"/>
          <w:b/>
          <w:color w:val="002060"/>
          <w:sz w:val="18"/>
        </w:rPr>
        <w:t>grupy spółek DANONE</w:t>
      </w:r>
      <w:r>
        <w:rPr>
          <w:rFonts w:cstheme="minorHAnsi"/>
          <w:b/>
          <w:color w:val="002060"/>
          <w:sz w:val="18"/>
        </w:rPr>
        <w:t xml:space="preserve">. </w:t>
      </w:r>
      <w:r w:rsidR="00483BCF" w:rsidRPr="00931C7C" w:rsidDel="0078473B">
        <w:rPr>
          <w:rFonts w:cstheme="minorHAnsi"/>
          <w:color w:val="002060"/>
          <w:sz w:val="18"/>
        </w:rPr>
        <w:t>W Polsce DANONE działa w 3 obszarach istotnych dla prawidłowego żywienia: produkty mleczne oraz pochodzenia roślinnego (</w:t>
      </w:r>
      <w:proofErr w:type="spellStart"/>
      <w:r w:rsidR="00483BCF" w:rsidRPr="00931C7C" w:rsidDel="0078473B">
        <w:rPr>
          <w:rFonts w:cstheme="minorHAnsi"/>
          <w:color w:val="002060"/>
          <w:sz w:val="18"/>
        </w:rPr>
        <w:t>Danone</w:t>
      </w:r>
      <w:proofErr w:type="spellEnd"/>
      <w:r w:rsidR="00483BCF" w:rsidRPr="00931C7C" w:rsidDel="0078473B">
        <w:rPr>
          <w:rFonts w:cstheme="minorHAnsi"/>
          <w:color w:val="002060"/>
          <w:sz w:val="18"/>
        </w:rPr>
        <w:t>), woda i napoje (Żywiec Zdrój), żywienie specjalistyczne, obejmujące żywność dla niemowląt i małych dzieci oraz żywność specjalnego przeznaczenia medycznego (</w:t>
      </w:r>
      <w:proofErr w:type="spellStart"/>
      <w:r w:rsidR="00483BCF" w:rsidRPr="00931C7C" w:rsidDel="0078473B">
        <w:rPr>
          <w:rFonts w:cstheme="minorHAnsi"/>
          <w:color w:val="002060"/>
          <w:sz w:val="18"/>
        </w:rPr>
        <w:t>Nutricia</w:t>
      </w:r>
      <w:proofErr w:type="spellEnd"/>
      <w:r w:rsidR="00483BCF" w:rsidRPr="00931C7C" w:rsidDel="0078473B">
        <w:rPr>
          <w:rFonts w:cstheme="minorHAnsi"/>
          <w:color w:val="002060"/>
          <w:sz w:val="18"/>
        </w:rPr>
        <w:t xml:space="preserve">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</w:t>
      </w:r>
      <w:proofErr w:type="spellStart"/>
      <w:r w:rsidR="00483BCF" w:rsidRPr="00931C7C" w:rsidDel="0078473B">
        <w:rPr>
          <w:rFonts w:cstheme="minorHAnsi"/>
          <w:color w:val="002060"/>
          <w:sz w:val="18"/>
        </w:rPr>
        <w:t>Health</w:t>
      </w:r>
      <w:proofErr w:type="spellEnd"/>
      <w:r w:rsidR="00483BCF" w:rsidRPr="00931C7C" w:rsidDel="0078473B">
        <w:rPr>
          <w:rFonts w:cstheme="minorHAnsi"/>
          <w:color w:val="002060"/>
          <w:sz w:val="18"/>
        </w:rPr>
        <w:t xml:space="preserve"> - spółki DANONE zachęcają do</w:t>
      </w:r>
      <w:r w:rsidR="00483BCF" w:rsidRPr="00931C7C">
        <w:rPr>
          <w:rFonts w:cstheme="minorHAnsi"/>
          <w:color w:val="002060"/>
          <w:sz w:val="18"/>
        </w:rPr>
        <w:t xml:space="preserve"> </w:t>
      </w:r>
      <w:r w:rsidR="00483BCF" w:rsidRPr="00931C7C" w:rsidDel="0078473B">
        <w:rPr>
          <w:rFonts w:cstheme="minorHAnsi"/>
          <w:color w:val="002060"/>
          <w:sz w:val="18"/>
        </w:rPr>
        <w:t xml:space="preserve">podejmowania właściwych wyborów żywieniowych na co dzień, a także przyczyniają się do zdrowia kolejnych pokoleń i lepszego stanu </w:t>
      </w:r>
      <w:r w:rsidR="00483BCF" w:rsidRPr="00931C7C" w:rsidDel="0078473B">
        <w:rPr>
          <w:rFonts w:cstheme="minorHAnsi"/>
          <w:color w:val="002060"/>
          <w:sz w:val="18"/>
        </w:rPr>
        <w:lastRenderedPageBreak/>
        <w:t xml:space="preserve">naszej planety. </w:t>
      </w:r>
      <w:r w:rsidR="00483BCF" w:rsidRPr="00931C7C">
        <w:rPr>
          <w:rFonts w:cstheme="minorHAnsi"/>
          <w:color w:val="002060"/>
          <w:sz w:val="18"/>
        </w:rPr>
        <w:t>W 8 lokalizacjach w kraju zatrudnienie znajduje ponad 3 000 osób, rozwijających się zawodowo w bezpiecznym i przyjaznym środowisku pracy.</w:t>
      </w:r>
      <w:r>
        <w:rPr>
          <w:rFonts w:cstheme="minorHAnsi"/>
          <w:color w:val="002060"/>
          <w:sz w:val="18"/>
        </w:rPr>
        <w:t xml:space="preserve"> </w:t>
      </w:r>
      <w:r w:rsidRPr="00F15099">
        <w:rPr>
          <w:rFonts w:cstheme="minorHAnsi"/>
          <w:color w:val="002060"/>
          <w:sz w:val="18"/>
          <w:szCs w:val="18"/>
        </w:rPr>
        <w:t xml:space="preserve">Poznaj grupę spółek DANONE, odwiedzając </w:t>
      </w:r>
      <w:hyperlink r:id="rId11" w:history="1">
        <w:r w:rsidRPr="00931C7C">
          <w:rPr>
            <w:rFonts w:cstheme="minorHAnsi"/>
            <w:color w:val="002060"/>
            <w:sz w:val="18"/>
            <w:szCs w:val="18"/>
            <w:u w:val="single"/>
          </w:rPr>
          <w:t>www.danone.pl</w:t>
        </w:r>
      </w:hyperlink>
      <w:r>
        <w:rPr>
          <w:rFonts w:cstheme="minorHAnsi"/>
          <w:color w:val="002060"/>
          <w:sz w:val="18"/>
          <w:szCs w:val="18"/>
        </w:rPr>
        <w:t>.</w:t>
      </w:r>
    </w:p>
    <w:p w14:paraId="6CD68318" w14:textId="77777777" w:rsidR="00931C7C" w:rsidRPr="008043E6" w:rsidRDefault="00931C7C"/>
    <w:sectPr w:rsidR="00931C7C" w:rsidRPr="008043E6" w:rsidSect="00830D1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05B4E" w14:textId="77777777" w:rsidR="00D2374C" w:rsidRDefault="00D2374C">
      <w:r>
        <w:separator/>
      </w:r>
    </w:p>
  </w:endnote>
  <w:endnote w:type="continuationSeparator" w:id="0">
    <w:p w14:paraId="0ACC9D43" w14:textId="77777777" w:rsidR="00D2374C" w:rsidRDefault="00D2374C">
      <w:r>
        <w:continuationSeparator/>
      </w:r>
    </w:p>
  </w:endnote>
  <w:endnote w:type="continuationNotice" w:id="1">
    <w:p w14:paraId="032C2DA6" w14:textId="77777777" w:rsidR="00D2374C" w:rsidRDefault="00D237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707B871A" w14:textId="77777777" w:rsidTr="00C96AFA">
      <w:trPr>
        <w:trHeight w:val="1554"/>
      </w:trPr>
      <w:tc>
        <w:tcPr>
          <w:tcW w:w="8505" w:type="dxa"/>
        </w:tcPr>
        <w:p w14:paraId="7704669B" w14:textId="77777777" w:rsidR="002C7508" w:rsidRPr="000505FA" w:rsidRDefault="002C7508">
          <w:pPr>
            <w:pStyle w:val="Stopka"/>
          </w:pPr>
        </w:p>
      </w:tc>
      <w:tc>
        <w:tcPr>
          <w:tcW w:w="1133" w:type="dxa"/>
        </w:tcPr>
        <w:p w14:paraId="7EE13507" w14:textId="77777777" w:rsidR="002C7508" w:rsidRPr="00527504" w:rsidRDefault="00C96AFA" w:rsidP="00527504">
          <w:pPr>
            <w:pStyle w:val="Stopka"/>
          </w:pPr>
          <w:proofErr w:type="spellStart"/>
          <w:r w:rsidRPr="00527504">
            <w:t>Page</w:t>
          </w:r>
          <w:proofErr w:type="spellEnd"/>
          <w:r w:rsidRPr="00527504">
            <w:t xml:space="preserve">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20BC3CF7" w14:textId="7786603A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420CB9">
            <w:rPr>
              <w:noProof/>
            </w:rPr>
            <w:t>17 stycznia 2024</w:t>
          </w:r>
          <w:r w:rsidRPr="00527504">
            <w:fldChar w:fldCharType="end"/>
          </w:r>
        </w:p>
      </w:tc>
    </w:tr>
  </w:tbl>
  <w:p w14:paraId="4DFAD333" w14:textId="77777777" w:rsidR="002C7508" w:rsidRPr="000505FA" w:rsidRDefault="002C7508" w:rsidP="002C7508">
    <w:pPr>
      <w:pStyle w:val="NoSpace"/>
    </w:pPr>
  </w:p>
  <w:p w14:paraId="2A8534F4" w14:textId="77777777" w:rsidR="002C7508" w:rsidRDefault="002C7508" w:rsidP="002C7508">
    <w:pPr>
      <w:pStyle w:val="NoSpace"/>
    </w:pPr>
  </w:p>
  <w:p w14:paraId="534D3DEB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AF192" w14:textId="77777777" w:rsidR="009B137C" w:rsidRPr="000505FA" w:rsidRDefault="00D27281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A14B72" wp14:editId="3AD808A4">
              <wp:simplePos x="0" y="0"/>
              <wp:positionH relativeFrom="column">
                <wp:posOffset>1896110</wp:posOffset>
              </wp:positionH>
              <wp:positionV relativeFrom="paragraph">
                <wp:posOffset>-889000</wp:posOffset>
              </wp:positionV>
              <wp:extent cx="2211070" cy="787400"/>
              <wp:effectExtent l="0" t="0" r="0" b="12700"/>
              <wp:wrapNone/>
              <wp:docPr id="205" name="Pole tekstow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B8BC3" w14:textId="77777777" w:rsidR="0053062A" w:rsidRPr="005C668E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B81E3A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–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421D6D6A" w14:textId="77777777" w:rsidR="00623311" w:rsidRPr="005C668E" w:rsidRDefault="00623311" w:rsidP="0062331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proofErr w:type="spellStart"/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DFB5079" w14:textId="77777777" w:rsidR="0053062A" w:rsidRPr="005C668E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2D4B3169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XIII Wydział Gospodarczy KRS</w:t>
                          </w:r>
                          <w:r w:rsidR="00892C06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38B361EF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14B72" id="_x0000_t202" coordsize="21600,21600" o:spt="202" path="m,l,21600r21600,l21600,xe">
              <v:stroke joinstyle="miter"/>
              <v:path gradientshapeok="t" o:connecttype="rect"/>
            </v:shapetype>
            <v:shape id="Pole tekstowe 205" o:spid="_x0000_s1026" type="#_x0000_t202" style="position:absolute;margin-left:149.3pt;margin-top:-70pt;width:174.1pt;height:6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" filled="f" stroked="f">
              <v:textbox inset="0,0,0,0">
                <w:txbxContent>
                  <w:p w14:paraId="1AAB8BC3" w14:textId="77777777" w:rsidR="0053062A" w:rsidRPr="005C668E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B81E3A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–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421D6D6A" w14:textId="77777777" w:rsidR="00623311" w:rsidRPr="005C668E" w:rsidRDefault="00623311" w:rsidP="00623311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proofErr w:type="spellStart"/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</w:t>
                    </w:r>
                    <w:proofErr w:type="spellEnd"/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8,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7DFB5079" w14:textId="77777777" w:rsidR="0053062A" w:rsidRPr="005C668E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2D4B3169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XIII Wydział Gospodarczy KRS</w:t>
                    </w:r>
                    <w:r w:rsidR="00892C06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38B361EF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DE1C9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D04636" wp14:editId="2D2235CC">
              <wp:simplePos x="0" y="0"/>
              <wp:positionH relativeFrom="column">
                <wp:posOffset>-10478</wp:posOffset>
              </wp:positionH>
              <wp:positionV relativeFrom="paragraph">
                <wp:posOffset>-1258887</wp:posOffset>
              </wp:positionV>
              <wp:extent cx="2371725" cy="9525"/>
              <wp:effectExtent l="0" t="0" r="28575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71725" cy="9525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>
          <w:pict>
            <v:line w14:anchorId="00F327E4" id="Łącznik prosty 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-99.1pt" to="185.9pt,-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" strokecolor="#005eb8"/>
          </w:pict>
        </mc:Fallback>
      </mc:AlternateContent>
    </w:r>
    <w:r w:rsidR="00E92F3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476A515" wp14:editId="26A7E588">
              <wp:simplePos x="0" y="0"/>
              <wp:positionH relativeFrom="margin">
                <wp:posOffset>13970</wp:posOffset>
              </wp:positionH>
              <wp:positionV relativeFrom="paragraph">
                <wp:posOffset>-889635</wp:posOffset>
              </wp:positionV>
              <wp:extent cx="1711960" cy="670560"/>
              <wp:effectExtent l="0" t="0" r="254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EB8645" w14:textId="77777777" w:rsidR="00614240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</w:t>
                          </w:r>
                          <w:proofErr w:type="spellEnd"/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Sp. z o.o.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proofErr w:type="spellStart"/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00-728 Warszawa 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4E8AA7AF" w14:textId="77777777" w:rsidR="00644EFD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384FBB44" w14:textId="77777777" w:rsidR="00941E5E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6A515" id="Pole tekstowe 217" o:spid="_x0000_s1027" type="#_x0000_t202" style="position:absolute;margin-left:1.1pt;margin-top:-70.05pt;width:134.8pt;height:5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f37gEAAMQDAAAOAAAAZHJzL2Uyb0RvYy54bWysU8Fu2zAMvQ/YPwi6L3YCJG2NOEXXrsOA&#10;bh3Q7QMUWY6FSaJGKbGzrx8lO2mx3Yr6INCm+Mj3+Ly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" filled="f" stroked="f">
              <v:textbox inset="0,0,0,0">
                <w:txbxContent>
                  <w:p w14:paraId="08EB8645" w14:textId="77777777" w:rsidR="00614240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proofErr w:type="spellStart"/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</w:t>
                    </w:r>
                    <w:proofErr w:type="spellEnd"/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Sp. z o.o.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proofErr w:type="spellStart"/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</w:t>
                    </w:r>
                    <w:proofErr w:type="spellEnd"/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8, 00-728 Warszawa 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</w:p>
                  <w:p w14:paraId="4E8AA7AF" w14:textId="77777777" w:rsidR="00644EFD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384FBB44" w14:textId="77777777" w:rsidR="00941E5E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2F30" w:rsidRPr="00A81919">
      <w:rPr>
        <w:noProof/>
      </w:rPr>
      <w:drawing>
        <wp:anchor distT="0" distB="0" distL="114300" distR="114300" simplePos="0" relativeHeight="251658245" behindDoc="0" locked="0" layoutInCell="1" allowOverlap="1" wp14:anchorId="121D5026" wp14:editId="09988F0F">
          <wp:simplePos x="0" y="0"/>
          <wp:positionH relativeFrom="column">
            <wp:posOffset>-635</wp:posOffset>
          </wp:positionH>
          <wp:positionV relativeFrom="paragraph">
            <wp:posOffset>-1108710</wp:posOffset>
          </wp:positionV>
          <wp:extent cx="361950" cy="180975"/>
          <wp:effectExtent l="0" t="0" r="0" b="9525"/>
          <wp:wrapNone/>
          <wp:docPr id="17" name="Obraz 1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F30" w:rsidRPr="00A81919">
      <w:rPr>
        <w:noProof/>
      </w:rPr>
      <w:drawing>
        <wp:anchor distT="0" distB="0" distL="114300" distR="114300" simplePos="0" relativeHeight="251658246" behindDoc="0" locked="0" layoutInCell="1" allowOverlap="1" wp14:anchorId="3CB4F057" wp14:editId="047514CC">
          <wp:simplePos x="0" y="0"/>
          <wp:positionH relativeFrom="column">
            <wp:posOffset>1903730</wp:posOffset>
          </wp:positionH>
          <wp:positionV relativeFrom="paragraph">
            <wp:posOffset>-1078865</wp:posOffset>
          </wp:positionV>
          <wp:extent cx="448310" cy="153035"/>
          <wp:effectExtent l="0" t="0" r="8890" b="0"/>
          <wp:wrapNone/>
          <wp:docPr id="15" name="Obraz 15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10" cy="1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E22EB4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308FE" w14:textId="77777777" w:rsidR="00D2374C" w:rsidRDefault="00D2374C">
      <w:r>
        <w:separator/>
      </w:r>
    </w:p>
  </w:footnote>
  <w:footnote w:type="continuationSeparator" w:id="0">
    <w:p w14:paraId="0CE8095D" w14:textId="77777777" w:rsidR="00D2374C" w:rsidRDefault="00D2374C">
      <w:r>
        <w:continuationSeparator/>
      </w:r>
    </w:p>
  </w:footnote>
  <w:footnote w:type="continuationNotice" w:id="1">
    <w:p w14:paraId="10963AD5" w14:textId="77777777" w:rsidR="00D2374C" w:rsidRDefault="00D2374C">
      <w:pPr>
        <w:spacing w:after="0" w:line="240" w:lineRule="auto"/>
      </w:pPr>
    </w:p>
  </w:footnote>
  <w:footnote w:id="2">
    <w:p w14:paraId="3187ED05" w14:textId="6A61A1A3" w:rsidR="002D68A9" w:rsidRPr="0073220C" w:rsidRDefault="002D68A9" w:rsidP="00FA6BDA">
      <w:pPr>
        <w:pStyle w:val="Bezodstpw"/>
        <w:rPr>
          <w:sz w:val="14"/>
          <w:lang w:val="en-US"/>
        </w:rPr>
      </w:pPr>
      <w:r w:rsidRPr="00FA6BDA">
        <w:rPr>
          <w:sz w:val="14"/>
        </w:rPr>
        <w:footnoteRef/>
      </w:r>
      <w:r w:rsidRPr="0073220C">
        <w:rPr>
          <w:sz w:val="14"/>
          <w:lang w:val="en-US"/>
        </w:rPr>
        <w:t xml:space="preserve"> Na </w:t>
      </w:r>
      <w:proofErr w:type="spellStart"/>
      <w:r w:rsidRPr="0073220C">
        <w:rPr>
          <w:sz w:val="14"/>
          <w:lang w:val="en-US"/>
        </w:rPr>
        <w:t>podstawie</w:t>
      </w:r>
      <w:proofErr w:type="spellEnd"/>
      <w:r w:rsidRPr="0073220C">
        <w:rPr>
          <w:sz w:val="14"/>
          <w:lang w:val="en-US"/>
        </w:rPr>
        <w:t xml:space="preserve"> PPA (Power Purchase Agreement) </w:t>
      </w:r>
      <w:proofErr w:type="spellStart"/>
      <w:r w:rsidRPr="0073220C">
        <w:rPr>
          <w:sz w:val="14"/>
          <w:lang w:val="en-US"/>
        </w:rPr>
        <w:t>i</w:t>
      </w:r>
      <w:proofErr w:type="spellEnd"/>
      <w:r w:rsidRPr="0073220C">
        <w:rPr>
          <w:sz w:val="14"/>
          <w:lang w:val="en-US"/>
        </w:rPr>
        <w:t xml:space="preserve"> GO (Guarantee of Origin)</w:t>
      </w:r>
    </w:p>
  </w:footnote>
  <w:footnote w:id="3">
    <w:p w14:paraId="3C7F2248" w14:textId="77777777" w:rsidR="00931C7C" w:rsidRPr="005D285F" w:rsidRDefault="00931C7C" w:rsidP="00931C7C">
      <w:pPr>
        <w:pStyle w:val="Bezodstpw"/>
        <w:rPr>
          <w:color w:val="000000"/>
          <w:sz w:val="14"/>
          <w:lang w:eastAsia="pl-PL"/>
        </w:rPr>
      </w:pPr>
      <w:r w:rsidRPr="00911B04">
        <w:rPr>
          <w:sz w:val="14"/>
          <w:szCs w:val="14"/>
        </w:rPr>
        <w:footnoteRef/>
      </w:r>
      <w:r w:rsidRPr="00911B04">
        <w:rPr>
          <w:sz w:val="14"/>
          <w:szCs w:val="14"/>
        </w:rPr>
        <w:t xml:space="preserve"> </w:t>
      </w:r>
      <w:proofErr w:type="spellStart"/>
      <w:r w:rsidRPr="00911B04">
        <w:rPr>
          <w:sz w:val="14"/>
          <w:szCs w:val="14"/>
        </w:rPr>
        <w:t>Danone</w:t>
      </w:r>
      <w:proofErr w:type="spellEnd"/>
      <w:r w:rsidRPr="00A639AC">
        <w:rPr>
          <w:sz w:val="14"/>
        </w:rPr>
        <w:t xml:space="preserve"> za Nielsen” – firma </w:t>
      </w:r>
      <w:proofErr w:type="spellStart"/>
      <w:r w:rsidRPr="00A639AC">
        <w:rPr>
          <w:sz w:val="14"/>
        </w:rPr>
        <w:t>Danone</w:t>
      </w:r>
      <w:proofErr w:type="spellEnd"/>
      <w:r w:rsidRPr="00A639AC">
        <w:rPr>
          <w:sz w:val="14"/>
        </w:rPr>
        <w:t>, wykluczając marki własne, osiągnęła najwyższy udział wartościowy sprzedaży w grupie produktów nabiałowych (rozumianej jako suma kategorii: desery mleczne, serki homogenizowane, mleko smakowe, kawa mrożona, produkty mleczne dla dzieci, desery roślinne i jogurty, kefiry, maślanki i jogurty) oraz w grupie produktów roślinnych (rozumianej jako suma kategorii: napoje, desery, jogurty i śmietany pochodzenia roślinnego), Panel Handlu Detalicznego, rynek: Cała Polska z Dyskontami (Food), sprzedaż wartościowa - udziały, okres IV 2018 – III 2020</w:t>
      </w:r>
      <w:r w:rsidRPr="005D285F">
        <w:rPr>
          <w:sz w:val="14"/>
        </w:rPr>
        <w:t>.</w:t>
      </w:r>
    </w:p>
    <w:p w14:paraId="7453076F" w14:textId="77777777" w:rsidR="00931C7C" w:rsidRPr="003A7026" w:rsidRDefault="00931C7C" w:rsidP="00931C7C">
      <w:pPr>
        <w:pStyle w:val="Tekstprzypisudolnego"/>
        <w:rPr>
          <w:color w:val="FF0000"/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980B" w14:textId="6D066215" w:rsidR="002C7508" w:rsidRPr="002862A4" w:rsidRDefault="00931C7C" w:rsidP="002C7508">
    <w:r>
      <w:rPr>
        <w:noProof/>
      </w:rPr>
      <w:drawing>
        <wp:anchor distT="0" distB="0" distL="114300" distR="114300" simplePos="0" relativeHeight="251658243" behindDoc="1" locked="0" layoutInCell="1" allowOverlap="1" wp14:anchorId="380A26DE" wp14:editId="79F8E77B">
          <wp:simplePos x="0" y="0"/>
          <wp:positionH relativeFrom="column">
            <wp:posOffset>-94615</wp:posOffset>
          </wp:positionH>
          <wp:positionV relativeFrom="paragraph">
            <wp:posOffset>269875</wp:posOffset>
          </wp:positionV>
          <wp:extent cx="1061445" cy="1369418"/>
          <wp:effectExtent l="0" t="0" r="0" b="0"/>
          <wp:wrapNone/>
          <wp:docPr id="198" name="Obraz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36A6E6" w14:textId="1EC7AB61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A3706" w14:textId="77777777" w:rsidR="00483BCF" w:rsidRDefault="00483BCF" w:rsidP="00483BCF">
    <w:pPr>
      <w:pStyle w:val="NameAddress"/>
      <w:jc w:val="right"/>
    </w:pPr>
  </w:p>
  <w:p w14:paraId="130B5C39" w14:textId="77777777" w:rsidR="00483BCF" w:rsidRDefault="00483BCF" w:rsidP="00483BCF">
    <w:pPr>
      <w:pStyle w:val="NameAddress"/>
      <w:jc w:val="right"/>
    </w:pPr>
  </w:p>
  <w:p w14:paraId="16632164" w14:textId="77777777" w:rsidR="00483BCF" w:rsidRDefault="00483BCF" w:rsidP="00483BCF">
    <w:pPr>
      <w:pStyle w:val="NameAddress"/>
      <w:jc w:val="right"/>
    </w:pPr>
  </w:p>
  <w:p w14:paraId="75DE648B" w14:textId="77777777" w:rsidR="00483BCF" w:rsidRDefault="00483BCF" w:rsidP="00483BCF">
    <w:pPr>
      <w:pStyle w:val="NameAddress"/>
      <w:jc w:val="right"/>
    </w:pPr>
  </w:p>
  <w:p w14:paraId="522F3A39" w14:textId="77777777" w:rsidR="00483BCF" w:rsidRDefault="00483BCF" w:rsidP="00483BCF">
    <w:pPr>
      <w:pStyle w:val="NameAddress"/>
      <w:jc w:val="right"/>
    </w:pPr>
  </w:p>
  <w:p w14:paraId="4B9F93C5" w14:textId="77777777" w:rsidR="00483BCF" w:rsidRDefault="00483BCF" w:rsidP="00483BCF">
    <w:pPr>
      <w:pStyle w:val="NameAddress"/>
      <w:jc w:val="right"/>
    </w:pPr>
  </w:p>
  <w:p w14:paraId="20EACFC4" w14:textId="77777777" w:rsidR="00483BCF" w:rsidRDefault="00483BCF" w:rsidP="00483BCF">
    <w:pPr>
      <w:pStyle w:val="NameAddress"/>
      <w:jc w:val="right"/>
    </w:pPr>
  </w:p>
  <w:p w14:paraId="5DCC248D" w14:textId="77777777" w:rsidR="00483BCF" w:rsidRDefault="00483BCF" w:rsidP="00483BCF">
    <w:pPr>
      <w:pStyle w:val="NameAddress"/>
      <w:jc w:val="right"/>
    </w:pPr>
  </w:p>
  <w:p w14:paraId="1273909D" w14:textId="6B314FB8" w:rsidR="00C0438F" w:rsidRDefault="00483BCF" w:rsidP="00483BCF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4" behindDoc="1" locked="0" layoutInCell="1" allowOverlap="1" wp14:anchorId="2857EBBE" wp14:editId="4FFBA978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Obraz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F74587"/>
    <w:multiLevelType w:val="multilevel"/>
    <w:tmpl w:val="AEEE736E"/>
    <w:numStyleLink w:val="BulletedList"/>
  </w:abstractNum>
  <w:abstractNum w:abstractNumId="29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837273"/>
    <w:multiLevelType w:val="multilevel"/>
    <w:tmpl w:val="1AF0E620"/>
    <w:numStyleLink w:val="ListNumbers"/>
  </w:abstractNum>
  <w:abstractNum w:abstractNumId="33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755475D"/>
    <w:multiLevelType w:val="multilevel"/>
    <w:tmpl w:val="AEEE736E"/>
    <w:numStyleLink w:val="BulletedList"/>
  </w:abstractNum>
  <w:abstractNum w:abstractNumId="35" w15:restartNumberingAfterBreak="0">
    <w:nsid w:val="7CC4382F"/>
    <w:multiLevelType w:val="multilevel"/>
    <w:tmpl w:val="AEEE736E"/>
    <w:numStyleLink w:val="BulletedList"/>
  </w:abstractNum>
  <w:abstractNum w:abstractNumId="36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311323859">
    <w:abstractNumId w:val="10"/>
  </w:num>
  <w:num w:numId="2" w16cid:durableId="1119763738">
    <w:abstractNumId w:val="21"/>
  </w:num>
  <w:num w:numId="3" w16cid:durableId="1401445974">
    <w:abstractNumId w:val="31"/>
  </w:num>
  <w:num w:numId="4" w16cid:durableId="1088968302">
    <w:abstractNumId w:val="36"/>
  </w:num>
  <w:num w:numId="5" w16cid:durableId="70394866">
    <w:abstractNumId w:val="38"/>
  </w:num>
  <w:num w:numId="6" w16cid:durableId="2133548311">
    <w:abstractNumId w:val="11"/>
  </w:num>
  <w:num w:numId="7" w16cid:durableId="646932607">
    <w:abstractNumId w:val="20"/>
  </w:num>
  <w:num w:numId="8" w16cid:durableId="1652514150">
    <w:abstractNumId w:val="34"/>
  </w:num>
  <w:num w:numId="9" w16cid:durableId="428158903">
    <w:abstractNumId w:val="28"/>
  </w:num>
  <w:num w:numId="10" w16cid:durableId="78210981">
    <w:abstractNumId w:val="35"/>
  </w:num>
  <w:num w:numId="11" w16cid:durableId="1763334775">
    <w:abstractNumId w:val="13"/>
  </w:num>
  <w:num w:numId="12" w16cid:durableId="1078019558">
    <w:abstractNumId w:val="19"/>
  </w:num>
  <w:num w:numId="13" w16cid:durableId="1035812105">
    <w:abstractNumId w:val="17"/>
  </w:num>
  <w:num w:numId="14" w16cid:durableId="2047757964">
    <w:abstractNumId w:val="18"/>
  </w:num>
  <w:num w:numId="15" w16cid:durableId="892808739">
    <w:abstractNumId w:val="33"/>
  </w:num>
  <w:num w:numId="16" w16cid:durableId="8534585">
    <w:abstractNumId w:val="37"/>
  </w:num>
  <w:num w:numId="17" w16cid:durableId="1092780026">
    <w:abstractNumId w:val="22"/>
  </w:num>
  <w:num w:numId="18" w16cid:durableId="1697148487">
    <w:abstractNumId w:val="23"/>
  </w:num>
  <w:num w:numId="19" w16cid:durableId="693194208">
    <w:abstractNumId w:val="27"/>
  </w:num>
  <w:num w:numId="20" w16cid:durableId="2060124228">
    <w:abstractNumId w:val="14"/>
  </w:num>
  <w:num w:numId="21" w16cid:durableId="854348059">
    <w:abstractNumId w:val="32"/>
  </w:num>
  <w:num w:numId="22" w16cid:durableId="721443280">
    <w:abstractNumId w:val="16"/>
  </w:num>
  <w:num w:numId="23" w16cid:durableId="1739016032">
    <w:abstractNumId w:val="8"/>
  </w:num>
  <w:num w:numId="24" w16cid:durableId="1821654568">
    <w:abstractNumId w:val="12"/>
  </w:num>
  <w:num w:numId="25" w16cid:durableId="1029916401">
    <w:abstractNumId w:val="9"/>
  </w:num>
  <w:num w:numId="26" w16cid:durableId="869493689">
    <w:abstractNumId w:val="7"/>
  </w:num>
  <w:num w:numId="27" w16cid:durableId="75245055">
    <w:abstractNumId w:val="6"/>
  </w:num>
  <w:num w:numId="28" w16cid:durableId="1655716349">
    <w:abstractNumId w:val="5"/>
  </w:num>
  <w:num w:numId="29" w16cid:durableId="178466377">
    <w:abstractNumId w:val="4"/>
  </w:num>
  <w:num w:numId="30" w16cid:durableId="1243370434">
    <w:abstractNumId w:val="3"/>
  </w:num>
  <w:num w:numId="31" w16cid:durableId="45186995">
    <w:abstractNumId w:val="2"/>
  </w:num>
  <w:num w:numId="32" w16cid:durableId="231164501">
    <w:abstractNumId w:val="1"/>
  </w:num>
  <w:num w:numId="33" w16cid:durableId="965505767">
    <w:abstractNumId w:val="0"/>
  </w:num>
  <w:num w:numId="34" w16cid:durableId="486284583">
    <w:abstractNumId w:val="29"/>
  </w:num>
  <w:num w:numId="35" w16cid:durableId="2022470928">
    <w:abstractNumId w:val="30"/>
  </w:num>
  <w:num w:numId="36" w16cid:durableId="394857492">
    <w:abstractNumId w:val="15"/>
  </w:num>
  <w:num w:numId="37" w16cid:durableId="293409384">
    <w:abstractNumId w:val="24"/>
  </w:num>
  <w:num w:numId="38" w16cid:durableId="382606333">
    <w:abstractNumId w:val="26"/>
  </w:num>
  <w:num w:numId="39" w16cid:durableId="7249147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483BCF"/>
    <w:rsid w:val="000101BD"/>
    <w:rsid w:val="000110CC"/>
    <w:rsid w:val="00012F46"/>
    <w:rsid w:val="0002068A"/>
    <w:rsid w:val="00032D79"/>
    <w:rsid w:val="000336DE"/>
    <w:rsid w:val="000361FF"/>
    <w:rsid w:val="000459EC"/>
    <w:rsid w:val="000505FA"/>
    <w:rsid w:val="000573F4"/>
    <w:rsid w:val="00060D3C"/>
    <w:rsid w:val="000657C2"/>
    <w:rsid w:val="00082242"/>
    <w:rsid w:val="0008229C"/>
    <w:rsid w:val="00082EE5"/>
    <w:rsid w:val="00097372"/>
    <w:rsid w:val="000A0F4F"/>
    <w:rsid w:val="000A2AAE"/>
    <w:rsid w:val="000A53F4"/>
    <w:rsid w:val="000C0E4B"/>
    <w:rsid w:val="000C5572"/>
    <w:rsid w:val="000E2C74"/>
    <w:rsid w:val="001025AE"/>
    <w:rsid w:val="001104FA"/>
    <w:rsid w:val="0011165E"/>
    <w:rsid w:val="001142D1"/>
    <w:rsid w:val="00132750"/>
    <w:rsid w:val="001336AA"/>
    <w:rsid w:val="0013664B"/>
    <w:rsid w:val="00143CEA"/>
    <w:rsid w:val="00144294"/>
    <w:rsid w:val="00152798"/>
    <w:rsid w:val="00154129"/>
    <w:rsid w:val="00155D6F"/>
    <w:rsid w:val="0016221E"/>
    <w:rsid w:val="00166BBC"/>
    <w:rsid w:val="00173606"/>
    <w:rsid w:val="00174CC2"/>
    <w:rsid w:val="00183E6B"/>
    <w:rsid w:val="00187534"/>
    <w:rsid w:val="001A5D24"/>
    <w:rsid w:val="001B1462"/>
    <w:rsid w:val="001B2634"/>
    <w:rsid w:val="001B496A"/>
    <w:rsid w:val="001B533D"/>
    <w:rsid w:val="001B5CF9"/>
    <w:rsid w:val="001B5DFC"/>
    <w:rsid w:val="001C5B3B"/>
    <w:rsid w:val="001D32C9"/>
    <w:rsid w:val="001D5D39"/>
    <w:rsid w:val="001E0AFD"/>
    <w:rsid w:val="001E5B39"/>
    <w:rsid w:val="001F7F96"/>
    <w:rsid w:val="002010AF"/>
    <w:rsid w:val="00207337"/>
    <w:rsid w:val="00216A1B"/>
    <w:rsid w:val="00222091"/>
    <w:rsid w:val="00223A2E"/>
    <w:rsid w:val="002407F0"/>
    <w:rsid w:val="002477D2"/>
    <w:rsid w:val="00250B4D"/>
    <w:rsid w:val="0026057A"/>
    <w:rsid w:val="00280A43"/>
    <w:rsid w:val="002862A4"/>
    <w:rsid w:val="00291945"/>
    <w:rsid w:val="00292C9B"/>
    <w:rsid w:val="002965C7"/>
    <w:rsid w:val="00296D2C"/>
    <w:rsid w:val="00297135"/>
    <w:rsid w:val="002A3357"/>
    <w:rsid w:val="002A7DA7"/>
    <w:rsid w:val="002B5475"/>
    <w:rsid w:val="002C059D"/>
    <w:rsid w:val="002C0FCB"/>
    <w:rsid w:val="002C1253"/>
    <w:rsid w:val="002C1319"/>
    <w:rsid w:val="002C7508"/>
    <w:rsid w:val="002D187E"/>
    <w:rsid w:val="002D28B0"/>
    <w:rsid w:val="002D5464"/>
    <w:rsid w:val="002D68A9"/>
    <w:rsid w:val="002E7ABD"/>
    <w:rsid w:val="00302E0F"/>
    <w:rsid w:val="00303393"/>
    <w:rsid w:val="00304289"/>
    <w:rsid w:val="00307C6B"/>
    <w:rsid w:val="003119B1"/>
    <w:rsid w:val="003173F0"/>
    <w:rsid w:val="0033726E"/>
    <w:rsid w:val="00361DE6"/>
    <w:rsid w:val="003745C9"/>
    <w:rsid w:val="0037633D"/>
    <w:rsid w:val="00377D45"/>
    <w:rsid w:val="003820D7"/>
    <w:rsid w:val="00396247"/>
    <w:rsid w:val="00397435"/>
    <w:rsid w:val="003A0BFA"/>
    <w:rsid w:val="003C089B"/>
    <w:rsid w:val="003C5D61"/>
    <w:rsid w:val="003D10BF"/>
    <w:rsid w:val="003D2E99"/>
    <w:rsid w:val="003E65F1"/>
    <w:rsid w:val="00404202"/>
    <w:rsid w:val="00404813"/>
    <w:rsid w:val="00420CB9"/>
    <w:rsid w:val="00421DEC"/>
    <w:rsid w:val="00426EFB"/>
    <w:rsid w:val="0045167E"/>
    <w:rsid w:val="00451D2A"/>
    <w:rsid w:val="004616E8"/>
    <w:rsid w:val="00471104"/>
    <w:rsid w:val="004803B6"/>
    <w:rsid w:val="00483BCF"/>
    <w:rsid w:val="0048506C"/>
    <w:rsid w:val="00491A56"/>
    <w:rsid w:val="00491C93"/>
    <w:rsid w:val="00491ECF"/>
    <w:rsid w:val="00496247"/>
    <w:rsid w:val="004A1A1C"/>
    <w:rsid w:val="004A2FF6"/>
    <w:rsid w:val="004A37DF"/>
    <w:rsid w:val="004B186B"/>
    <w:rsid w:val="004C0BC6"/>
    <w:rsid w:val="004C1E0C"/>
    <w:rsid w:val="004C299C"/>
    <w:rsid w:val="004C2E0D"/>
    <w:rsid w:val="004D0A9D"/>
    <w:rsid w:val="004E1DE9"/>
    <w:rsid w:val="004F7114"/>
    <w:rsid w:val="0050074D"/>
    <w:rsid w:val="00500DE1"/>
    <w:rsid w:val="0050376C"/>
    <w:rsid w:val="00503D87"/>
    <w:rsid w:val="005211ED"/>
    <w:rsid w:val="00527504"/>
    <w:rsid w:val="005276B1"/>
    <w:rsid w:val="0053062A"/>
    <w:rsid w:val="00536C33"/>
    <w:rsid w:val="00537B1A"/>
    <w:rsid w:val="00543989"/>
    <w:rsid w:val="005478B3"/>
    <w:rsid w:val="00552FF6"/>
    <w:rsid w:val="00562994"/>
    <w:rsid w:val="00567D02"/>
    <w:rsid w:val="005976A2"/>
    <w:rsid w:val="005A027B"/>
    <w:rsid w:val="005A0E79"/>
    <w:rsid w:val="005A6403"/>
    <w:rsid w:val="005B41FB"/>
    <w:rsid w:val="005B755C"/>
    <w:rsid w:val="005C37D4"/>
    <w:rsid w:val="005C668E"/>
    <w:rsid w:val="005D0CEA"/>
    <w:rsid w:val="005D243C"/>
    <w:rsid w:val="00605261"/>
    <w:rsid w:val="006078FF"/>
    <w:rsid w:val="0061346B"/>
    <w:rsid w:val="00614240"/>
    <w:rsid w:val="00615E39"/>
    <w:rsid w:val="006212B7"/>
    <w:rsid w:val="00623311"/>
    <w:rsid w:val="00623534"/>
    <w:rsid w:val="00623F82"/>
    <w:rsid w:val="0063016C"/>
    <w:rsid w:val="00641639"/>
    <w:rsid w:val="006423B4"/>
    <w:rsid w:val="00644EFD"/>
    <w:rsid w:val="00666E31"/>
    <w:rsid w:val="00667281"/>
    <w:rsid w:val="00676A0B"/>
    <w:rsid w:val="00682B55"/>
    <w:rsid w:val="00691178"/>
    <w:rsid w:val="00691C2E"/>
    <w:rsid w:val="006A09B8"/>
    <w:rsid w:val="006A15FA"/>
    <w:rsid w:val="006A530D"/>
    <w:rsid w:val="006B03C8"/>
    <w:rsid w:val="006B357A"/>
    <w:rsid w:val="006B394E"/>
    <w:rsid w:val="006B587D"/>
    <w:rsid w:val="006C184D"/>
    <w:rsid w:val="006C4D10"/>
    <w:rsid w:val="006C5B56"/>
    <w:rsid w:val="006D1725"/>
    <w:rsid w:val="006D6F6C"/>
    <w:rsid w:val="006E0954"/>
    <w:rsid w:val="006E4486"/>
    <w:rsid w:val="006F05FA"/>
    <w:rsid w:val="006F2D63"/>
    <w:rsid w:val="006F3501"/>
    <w:rsid w:val="00700D08"/>
    <w:rsid w:val="007045D4"/>
    <w:rsid w:val="007074D3"/>
    <w:rsid w:val="00717D25"/>
    <w:rsid w:val="00721181"/>
    <w:rsid w:val="00725C7C"/>
    <w:rsid w:val="0073220C"/>
    <w:rsid w:val="00736194"/>
    <w:rsid w:val="00740116"/>
    <w:rsid w:val="0074204B"/>
    <w:rsid w:val="00743DBB"/>
    <w:rsid w:val="0075606E"/>
    <w:rsid w:val="00756257"/>
    <w:rsid w:val="00767FA8"/>
    <w:rsid w:val="007824B3"/>
    <w:rsid w:val="00790964"/>
    <w:rsid w:val="00796D67"/>
    <w:rsid w:val="007A02AB"/>
    <w:rsid w:val="007A0493"/>
    <w:rsid w:val="007A1A71"/>
    <w:rsid w:val="007A5242"/>
    <w:rsid w:val="007B55FE"/>
    <w:rsid w:val="007C1ABB"/>
    <w:rsid w:val="007C5B6D"/>
    <w:rsid w:val="007C6442"/>
    <w:rsid w:val="007E21EC"/>
    <w:rsid w:val="007F4BA1"/>
    <w:rsid w:val="007F7F35"/>
    <w:rsid w:val="008043E6"/>
    <w:rsid w:val="00807BF5"/>
    <w:rsid w:val="008108B1"/>
    <w:rsid w:val="008140D3"/>
    <w:rsid w:val="00815395"/>
    <w:rsid w:val="00830D14"/>
    <w:rsid w:val="00836190"/>
    <w:rsid w:val="00841440"/>
    <w:rsid w:val="0084161B"/>
    <w:rsid w:val="0084708F"/>
    <w:rsid w:val="00851337"/>
    <w:rsid w:val="008514ED"/>
    <w:rsid w:val="00860436"/>
    <w:rsid w:val="00861D70"/>
    <w:rsid w:val="00861E3E"/>
    <w:rsid w:val="00870711"/>
    <w:rsid w:val="008755A2"/>
    <w:rsid w:val="00880333"/>
    <w:rsid w:val="00880420"/>
    <w:rsid w:val="00891E76"/>
    <w:rsid w:val="00892C06"/>
    <w:rsid w:val="008939E4"/>
    <w:rsid w:val="00896512"/>
    <w:rsid w:val="0089665E"/>
    <w:rsid w:val="00897E56"/>
    <w:rsid w:val="008A1618"/>
    <w:rsid w:val="008A1E4C"/>
    <w:rsid w:val="008A24D6"/>
    <w:rsid w:val="008A45A6"/>
    <w:rsid w:val="008B423E"/>
    <w:rsid w:val="008C3094"/>
    <w:rsid w:val="008D17C4"/>
    <w:rsid w:val="008D3261"/>
    <w:rsid w:val="008E1C2F"/>
    <w:rsid w:val="008F42FC"/>
    <w:rsid w:val="00910AFC"/>
    <w:rsid w:val="009112D6"/>
    <w:rsid w:val="00911B04"/>
    <w:rsid w:val="009134C0"/>
    <w:rsid w:val="0091771D"/>
    <w:rsid w:val="00923A44"/>
    <w:rsid w:val="009250ED"/>
    <w:rsid w:val="00931C7C"/>
    <w:rsid w:val="00933D41"/>
    <w:rsid w:val="00934831"/>
    <w:rsid w:val="00941E5E"/>
    <w:rsid w:val="00942934"/>
    <w:rsid w:val="0094480E"/>
    <w:rsid w:val="00946815"/>
    <w:rsid w:val="009472C3"/>
    <w:rsid w:val="00965F74"/>
    <w:rsid w:val="0097182F"/>
    <w:rsid w:val="00977FC8"/>
    <w:rsid w:val="00983EA2"/>
    <w:rsid w:val="00985E63"/>
    <w:rsid w:val="00996F1F"/>
    <w:rsid w:val="009A62E7"/>
    <w:rsid w:val="009A6D47"/>
    <w:rsid w:val="009B137C"/>
    <w:rsid w:val="009B18B0"/>
    <w:rsid w:val="009C44F5"/>
    <w:rsid w:val="009E302E"/>
    <w:rsid w:val="009E518D"/>
    <w:rsid w:val="009E57D5"/>
    <w:rsid w:val="009F39B8"/>
    <w:rsid w:val="00A045D8"/>
    <w:rsid w:val="00A11D0A"/>
    <w:rsid w:val="00A26CFD"/>
    <w:rsid w:val="00A27184"/>
    <w:rsid w:val="00A309F8"/>
    <w:rsid w:val="00A31F7F"/>
    <w:rsid w:val="00A36979"/>
    <w:rsid w:val="00A533AF"/>
    <w:rsid w:val="00A568D9"/>
    <w:rsid w:val="00A625DA"/>
    <w:rsid w:val="00A658D1"/>
    <w:rsid w:val="00A72085"/>
    <w:rsid w:val="00A73A1E"/>
    <w:rsid w:val="00A80EC5"/>
    <w:rsid w:val="00A81919"/>
    <w:rsid w:val="00A8492D"/>
    <w:rsid w:val="00A85ABB"/>
    <w:rsid w:val="00A94576"/>
    <w:rsid w:val="00AB28A5"/>
    <w:rsid w:val="00AB461D"/>
    <w:rsid w:val="00AB5789"/>
    <w:rsid w:val="00AC0C3A"/>
    <w:rsid w:val="00AC23B0"/>
    <w:rsid w:val="00AC30D3"/>
    <w:rsid w:val="00AD5EF8"/>
    <w:rsid w:val="00AE3317"/>
    <w:rsid w:val="00AE4697"/>
    <w:rsid w:val="00AF61EC"/>
    <w:rsid w:val="00B0086D"/>
    <w:rsid w:val="00B00AE1"/>
    <w:rsid w:val="00B04E14"/>
    <w:rsid w:val="00B0691B"/>
    <w:rsid w:val="00B10157"/>
    <w:rsid w:val="00B117D7"/>
    <w:rsid w:val="00B14FDF"/>
    <w:rsid w:val="00B16DBD"/>
    <w:rsid w:val="00B41177"/>
    <w:rsid w:val="00B44AE1"/>
    <w:rsid w:val="00B44F95"/>
    <w:rsid w:val="00B47AB3"/>
    <w:rsid w:val="00B50BF3"/>
    <w:rsid w:val="00B56EA1"/>
    <w:rsid w:val="00B81E3A"/>
    <w:rsid w:val="00B92A39"/>
    <w:rsid w:val="00B94409"/>
    <w:rsid w:val="00B97772"/>
    <w:rsid w:val="00BB0D23"/>
    <w:rsid w:val="00BC102E"/>
    <w:rsid w:val="00BC46E9"/>
    <w:rsid w:val="00BC5653"/>
    <w:rsid w:val="00BD0602"/>
    <w:rsid w:val="00BD7B38"/>
    <w:rsid w:val="00BE3ABD"/>
    <w:rsid w:val="00BE5035"/>
    <w:rsid w:val="00BE628D"/>
    <w:rsid w:val="00C0025F"/>
    <w:rsid w:val="00C021FA"/>
    <w:rsid w:val="00C0438F"/>
    <w:rsid w:val="00C1475B"/>
    <w:rsid w:val="00C22376"/>
    <w:rsid w:val="00C44EFF"/>
    <w:rsid w:val="00C454E2"/>
    <w:rsid w:val="00C46E88"/>
    <w:rsid w:val="00C50026"/>
    <w:rsid w:val="00C52988"/>
    <w:rsid w:val="00C53FAD"/>
    <w:rsid w:val="00C61D4A"/>
    <w:rsid w:val="00C75279"/>
    <w:rsid w:val="00C83C71"/>
    <w:rsid w:val="00C85BFC"/>
    <w:rsid w:val="00C96AFA"/>
    <w:rsid w:val="00CA4136"/>
    <w:rsid w:val="00CA62E8"/>
    <w:rsid w:val="00CA7513"/>
    <w:rsid w:val="00CC4D45"/>
    <w:rsid w:val="00CD18E3"/>
    <w:rsid w:val="00CF0CB2"/>
    <w:rsid w:val="00CF3898"/>
    <w:rsid w:val="00CF3E0E"/>
    <w:rsid w:val="00CF551D"/>
    <w:rsid w:val="00D0066F"/>
    <w:rsid w:val="00D154A9"/>
    <w:rsid w:val="00D22BDA"/>
    <w:rsid w:val="00D2374C"/>
    <w:rsid w:val="00D27281"/>
    <w:rsid w:val="00D40FD1"/>
    <w:rsid w:val="00D42C4F"/>
    <w:rsid w:val="00D4615B"/>
    <w:rsid w:val="00D5043E"/>
    <w:rsid w:val="00D5670E"/>
    <w:rsid w:val="00D84955"/>
    <w:rsid w:val="00DB19F6"/>
    <w:rsid w:val="00DB6048"/>
    <w:rsid w:val="00DB61AA"/>
    <w:rsid w:val="00DC1CBB"/>
    <w:rsid w:val="00DC6817"/>
    <w:rsid w:val="00DE1C96"/>
    <w:rsid w:val="00DE6C94"/>
    <w:rsid w:val="00E01723"/>
    <w:rsid w:val="00E035F1"/>
    <w:rsid w:val="00E06012"/>
    <w:rsid w:val="00E15ED7"/>
    <w:rsid w:val="00E259B9"/>
    <w:rsid w:val="00E43B15"/>
    <w:rsid w:val="00E468D7"/>
    <w:rsid w:val="00E744BA"/>
    <w:rsid w:val="00E82095"/>
    <w:rsid w:val="00E83E0F"/>
    <w:rsid w:val="00E849F8"/>
    <w:rsid w:val="00E92F30"/>
    <w:rsid w:val="00EA3FDB"/>
    <w:rsid w:val="00EB02BC"/>
    <w:rsid w:val="00EC1C85"/>
    <w:rsid w:val="00EC1FBF"/>
    <w:rsid w:val="00EC2B2A"/>
    <w:rsid w:val="00EC5237"/>
    <w:rsid w:val="00EC5FDE"/>
    <w:rsid w:val="00ED614B"/>
    <w:rsid w:val="00EF11A2"/>
    <w:rsid w:val="00EF4675"/>
    <w:rsid w:val="00EF61F8"/>
    <w:rsid w:val="00EF7C3F"/>
    <w:rsid w:val="00F00560"/>
    <w:rsid w:val="00F0430B"/>
    <w:rsid w:val="00F06ECE"/>
    <w:rsid w:val="00F17758"/>
    <w:rsid w:val="00F21B36"/>
    <w:rsid w:val="00F3403A"/>
    <w:rsid w:val="00F3519A"/>
    <w:rsid w:val="00F66893"/>
    <w:rsid w:val="00F71B27"/>
    <w:rsid w:val="00F74C7C"/>
    <w:rsid w:val="00F818D0"/>
    <w:rsid w:val="00F91BCD"/>
    <w:rsid w:val="00FA0909"/>
    <w:rsid w:val="00FA098B"/>
    <w:rsid w:val="00FA6BDA"/>
    <w:rsid w:val="00FB77B8"/>
    <w:rsid w:val="00FD4003"/>
    <w:rsid w:val="00FE097A"/>
    <w:rsid w:val="00FE3EF0"/>
    <w:rsid w:val="00F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E813E4"/>
  <w15:docId w15:val="{C4F0DD63-7C25-4265-AF1C-E0C3E5C7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83BCF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39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8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19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2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4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5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6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D27281"/>
    <w:rPr>
      <w:rFonts w:ascii="Calibri" w:hAnsi="Calibri"/>
      <w:color w:val="002677"/>
      <w:spacing w:val="-4"/>
      <w:sz w:val="22"/>
      <w:szCs w:val="24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931C7C"/>
    <w:pPr>
      <w:spacing w:after="0" w:line="240" w:lineRule="auto"/>
    </w:pPr>
    <w:rPr>
      <w:rFonts w:asciiTheme="minorHAnsi" w:eastAsiaTheme="minorHAnsi" w:hAnsiTheme="minorHAnsi" w:cstheme="minorBidi"/>
      <w:color w:val="auto"/>
      <w:spacing w:val="0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31C7C"/>
    <w:rPr>
      <w:rFonts w:asciiTheme="minorHAnsi" w:eastAsiaTheme="minorHAnsi" w:hAnsiTheme="minorHAnsi" w:cstheme="minorBidi"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931C7C"/>
    <w:rPr>
      <w:vertAlign w:val="superscript"/>
    </w:rPr>
  </w:style>
  <w:style w:type="paragraph" w:styleId="Bezodstpw">
    <w:name w:val="No Spacing"/>
    <w:uiPriority w:val="1"/>
    <w:qFormat/>
    <w:rsid w:val="00931C7C"/>
    <w:rPr>
      <w:rFonts w:ascii="Calibri" w:hAnsi="Calibri"/>
      <w:color w:val="002677"/>
      <w:spacing w:val="-4"/>
      <w:sz w:val="22"/>
      <w:szCs w:val="24"/>
      <w:lang w:val="pl-PL"/>
    </w:rPr>
  </w:style>
  <w:style w:type="character" w:styleId="Pogrubienie">
    <w:name w:val="Strong"/>
    <w:basedOn w:val="Domylnaczcionkaakapitu"/>
    <w:uiPriority w:val="22"/>
    <w:qFormat/>
    <w:locked/>
    <w:rsid w:val="002D68A9"/>
    <w:rPr>
      <w:b/>
      <w:bCs/>
    </w:rPr>
  </w:style>
  <w:style w:type="character" w:styleId="Uwydatnienie">
    <w:name w:val="Emphasis"/>
    <w:basedOn w:val="Domylnaczcionkaakapitu"/>
    <w:uiPriority w:val="20"/>
    <w:qFormat/>
    <w:locked/>
    <w:rsid w:val="002D68A9"/>
    <w:rPr>
      <w:i/>
      <w:iCs/>
    </w:rPr>
  </w:style>
  <w:style w:type="character" w:customStyle="1" w:styleId="ui-provider">
    <w:name w:val="ui-provider"/>
    <w:basedOn w:val="Domylnaczcionkaakapitu"/>
    <w:rsid w:val="002D6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CA\EXTERAL_COMMS\WZORY_DOKUMENTOW\WZORY%20INFORMACJI%20PRASOWYCH\papier%20firmowy%20DANONE%20HNU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8eba7-1061-4b29-9ef7-f952ca3b007b">
      <Terms xmlns="http://schemas.microsoft.com/office/infopath/2007/PartnerControls"/>
    </lcf76f155ced4ddcb4097134ff3c332f>
    <TaxCatchAll xmlns="efd1d15d-195d-4f1f-81df-61ed353645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5" ma:contentTypeDescription="Utwórz nowy dokument." ma:contentTypeScope="" ma:versionID="829d327c5832527eaa645857707a4e9d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d22555184c76e97e73c22dc49b3c2fe4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B2E0D6-8B23-4913-847D-D68B1D0170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CBA79A-3BA2-4B26-8A14-CFA0BA0DBB97}">
  <ds:schemaRefs>
    <ds:schemaRef ds:uri="http://schemas.microsoft.com/office/2006/metadata/properties"/>
    <ds:schemaRef ds:uri="http://schemas.microsoft.com/office/infopath/2007/PartnerControls"/>
    <ds:schemaRef ds:uri="3408eba7-1061-4b29-9ef7-f952ca3b007b"/>
    <ds:schemaRef ds:uri="efd1d15d-195d-4f1f-81df-61ed35364569"/>
  </ds:schemaRefs>
</ds:datastoreItem>
</file>

<file path=customXml/itemProps4.xml><?xml version="1.0" encoding="utf-8"?>
<ds:datastoreItem xmlns:ds="http://schemas.openxmlformats.org/officeDocument/2006/customXml" ds:itemID="{BD2D93FC-D8CA-4335-BA13-20E704049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DANONE HNU_</Template>
  <TotalTime>24</TotalTime>
  <Pages>3</Pages>
  <Words>840</Words>
  <Characters>5571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figures in this proposal are estimates and not quotations</vt:lpstr>
      <vt:lpstr>The figures in this proposal are estimates and not quotations</vt:lpstr>
    </vt:vector>
  </TitlesOfParts>
  <Company>Black Sun Plc</Company>
  <LinksUpToDate>false</LinksUpToDate>
  <CharactersWithSpaces>6399</CharactersWithSpaces>
  <SharedDoc>false</SharedDoc>
  <HLinks>
    <vt:vector size="6" baseType="variant">
      <vt:variant>
        <vt:i4>852043</vt:i4>
      </vt:variant>
      <vt:variant>
        <vt:i4>3</vt:i4>
      </vt:variant>
      <vt:variant>
        <vt:i4>0</vt:i4>
      </vt:variant>
      <vt:variant>
        <vt:i4>5</vt:i4>
      </vt:variant>
      <vt:variant>
        <vt:lpwstr>http://www.danone.pl/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subject/>
  <dc:creator>FEDASZ Justyna</dc:creator>
  <cp:keywords/>
  <cp:lastModifiedBy>Alicja Wincenciuk</cp:lastModifiedBy>
  <cp:revision>40</cp:revision>
  <cp:lastPrinted>2017-08-05T02:31:00Z</cp:lastPrinted>
  <dcterms:created xsi:type="dcterms:W3CDTF">2024-01-16T18:19:00Z</dcterms:created>
  <dcterms:modified xsi:type="dcterms:W3CDTF">2024-01-17T11:28:00Z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0x010100C4D0E72E3164514D80EA972CEAC0835D</vt:lpwstr>
  </property>
  <property fmtid="{D5CDD505-2E9C-101B-9397-08002B2CF9AE}" pid="3" name="MediaServiceImageTags">
    <vt:lpwstr/>
  </property>
</Properties>
</file>